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86A" w:rsidRPr="00167678" w:rsidRDefault="00E6686A" w:rsidP="00E6686A">
      <w:pPr>
        <w:ind w:left="709" w:right="142"/>
        <w:jc w:val="center"/>
        <w:rPr>
          <w:rFonts w:asciiTheme="minorHAnsi" w:hAnsiTheme="minorHAnsi" w:cstheme="minorHAnsi"/>
          <w:b/>
          <w:sz w:val="22"/>
          <w:szCs w:val="22"/>
        </w:rPr>
      </w:pPr>
      <w:r w:rsidRPr="00167678">
        <w:rPr>
          <w:rFonts w:asciiTheme="minorHAnsi" w:hAnsiTheme="minorHAnsi" w:cstheme="minorHAnsi"/>
          <w:b/>
          <w:sz w:val="22"/>
          <w:szCs w:val="22"/>
        </w:rPr>
        <w:t>CSR PUGLIA 2023-2027</w:t>
      </w:r>
    </w:p>
    <w:p w:rsidR="00E6686A" w:rsidRPr="00167678" w:rsidRDefault="00E6686A" w:rsidP="00E6686A">
      <w:pPr>
        <w:ind w:left="709" w:right="142"/>
        <w:jc w:val="center"/>
        <w:rPr>
          <w:rFonts w:asciiTheme="minorHAnsi" w:hAnsiTheme="minorHAnsi" w:cstheme="minorHAnsi"/>
          <w:b/>
          <w:sz w:val="22"/>
          <w:szCs w:val="22"/>
        </w:rPr>
      </w:pPr>
    </w:p>
    <w:p w:rsidR="00E6686A" w:rsidRPr="00167678" w:rsidRDefault="00E6686A" w:rsidP="00E6686A">
      <w:pPr>
        <w:ind w:left="709" w:right="142"/>
        <w:jc w:val="center"/>
        <w:rPr>
          <w:rFonts w:asciiTheme="minorHAnsi" w:hAnsiTheme="minorHAnsi" w:cstheme="minorHAnsi"/>
          <w:sz w:val="22"/>
          <w:szCs w:val="22"/>
        </w:rPr>
      </w:pPr>
      <w:r w:rsidRPr="00167678">
        <w:rPr>
          <w:rFonts w:asciiTheme="minorHAnsi" w:hAnsiTheme="minorHAnsi" w:cstheme="minorHAnsi"/>
          <w:b/>
          <w:sz w:val="22"/>
          <w:szCs w:val="22"/>
        </w:rPr>
        <w:t xml:space="preserve">La segnalazione deve essere presentata mediante invio del presente modulo compilato all’indirizzo di posta elettronica </w:t>
      </w:r>
      <w:bookmarkStart w:id="0" w:name="_GoBack"/>
      <w:bookmarkEnd w:id="0"/>
      <w:r w:rsidR="006C51F6" w:rsidRPr="00314B75">
        <w:fldChar w:fldCharType="begin"/>
      </w:r>
      <w:r w:rsidR="006C51F6" w:rsidRPr="00314B75">
        <w:instrText xml:space="preserve"> HYPERLINK "file:///C:\\Users\\francescacecca\\Downloads\\schede%20aziende\\psrpuglia.segnalazioni@pec.rupar.puglia.it" </w:instrText>
      </w:r>
      <w:r w:rsidR="006C51F6" w:rsidRPr="00314B75">
        <w:fldChar w:fldCharType="separate"/>
      </w:r>
      <w:r w:rsidRPr="00314B75">
        <w:rPr>
          <w:rStyle w:val="Collegamentoipertestuale"/>
          <w:rFonts w:asciiTheme="minorHAnsi" w:hAnsiTheme="minorHAnsi" w:cstheme="minorHAnsi"/>
          <w:b/>
          <w:sz w:val="22"/>
          <w:szCs w:val="22"/>
        </w:rPr>
        <w:t>psrpuglia.segnalazioni@pec.rupar.puglia.it</w:t>
      </w:r>
      <w:r w:rsidR="006C51F6" w:rsidRPr="00314B75">
        <w:rPr>
          <w:rStyle w:val="Collegamentoipertestuale"/>
          <w:rFonts w:asciiTheme="minorHAnsi" w:hAnsiTheme="minorHAnsi" w:cstheme="minorHAnsi"/>
          <w:b/>
          <w:sz w:val="22"/>
          <w:szCs w:val="22"/>
        </w:rPr>
        <w:fldChar w:fldCharType="end"/>
      </w:r>
    </w:p>
    <w:p w:rsidR="00E6686A" w:rsidRPr="00167678" w:rsidRDefault="00E6686A" w:rsidP="00E6686A">
      <w:pPr>
        <w:ind w:left="709" w:right="142"/>
        <w:jc w:val="both"/>
        <w:rPr>
          <w:rFonts w:asciiTheme="minorHAnsi" w:hAnsiTheme="minorHAnsi" w:cstheme="minorHAnsi"/>
          <w:sz w:val="22"/>
          <w:szCs w:val="22"/>
        </w:rPr>
      </w:pPr>
    </w:p>
    <w:p w:rsidR="00E6686A" w:rsidRPr="00167678" w:rsidRDefault="00E6686A" w:rsidP="00E6686A">
      <w:pPr>
        <w:ind w:left="709" w:right="142"/>
        <w:jc w:val="center"/>
        <w:rPr>
          <w:rFonts w:asciiTheme="minorHAnsi" w:hAnsiTheme="minorHAnsi" w:cstheme="minorHAnsi"/>
          <w:b/>
          <w:bCs/>
          <w:sz w:val="22"/>
          <w:szCs w:val="22"/>
        </w:rPr>
      </w:pPr>
      <w:r w:rsidRPr="00167678">
        <w:rPr>
          <w:rFonts w:asciiTheme="minorHAnsi" w:hAnsiTheme="minorHAnsi" w:cstheme="minorHAnsi"/>
          <w:b/>
          <w:bCs/>
          <w:sz w:val="22"/>
          <w:szCs w:val="22"/>
        </w:rPr>
        <w:t>Non saranno prese in considerazione segnalazioni anonime.</w:t>
      </w:r>
    </w:p>
    <w:tbl>
      <w:tblPr>
        <w:tblpPr w:leftFromText="141" w:rightFromText="141" w:vertAnchor="page" w:horzAnchor="margin" w:tblpY="4158"/>
        <w:tblW w:w="9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3"/>
        <w:gridCol w:w="5488"/>
      </w:tblGrid>
      <w:tr w:rsidR="006305FC" w:rsidRPr="007747ED" w:rsidTr="006305FC">
        <w:trPr>
          <w:trHeight w:val="591"/>
        </w:trPr>
        <w:tc>
          <w:tcPr>
            <w:tcW w:w="9671" w:type="dxa"/>
            <w:gridSpan w:val="2"/>
            <w:tcBorders>
              <w:top w:val="single" w:sz="4" w:space="0" w:color="auto"/>
            </w:tcBorders>
          </w:tcPr>
          <w:p w:rsidR="006305FC" w:rsidRPr="00167678" w:rsidRDefault="006305FC" w:rsidP="006305FC">
            <w:pPr>
              <w:tabs>
                <w:tab w:val="left" w:pos="4253"/>
                <w:tab w:val="left" w:pos="4395"/>
                <w:tab w:val="left" w:pos="5245"/>
              </w:tabs>
              <w:spacing w:before="120" w:after="120" w:line="280" w:lineRule="atLeast"/>
              <w:jc w:val="center"/>
              <w:rPr>
                <w:rFonts w:asciiTheme="minorHAnsi" w:hAnsiTheme="minorHAnsi" w:cstheme="minorHAnsi"/>
                <w:b/>
                <w:sz w:val="20"/>
                <w:szCs w:val="18"/>
                <w:highlight w:val="yellow"/>
              </w:rPr>
            </w:pPr>
            <w:r w:rsidRPr="00167678">
              <w:rPr>
                <w:rFonts w:asciiTheme="minorHAnsi" w:hAnsiTheme="minorHAnsi" w:cstheme="minorHAnsi"/>
                <w:b/>
                <w:sz w:val="20"/>
                <w:szCs w:val="18"/>
              </w:rPr>
              <w:t>CSR PUGLIA 2023-2027: MODULO PER LA SEGNALAZIONE DI PRESUNTE IRREGOLARITÀ/CONDOTTE ILLECITE</w:t>
            </w:r>
          </w:p>
        </w:tc>
      </w:tr>
      <w:tr w:rsidR="006305FC" w:rsidRPr="007747ED" w:rsidTr="006305FC">
        <w:trPr>
          <w:trHeight w:val="279"/>
        </w:trPr>
        <w:tc>
          <w:tcPr>
            <w:tcW w:w="4183" w:type="dxa"/>
          </w:tcPr>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DATI DEL SEGNALANTE</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p>
        </w:tc>
        <w:tc>
          <w:tcPr>
            <w:tcW w:w="5488" w:type="dxa"/>
          </w:tcPr>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NOME</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COGNOME</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DATA DI NASCITA</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RESIDENZA</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VIA                           N.</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highlight w:val="yellow"/>
              </w:rPr>
            </w:pPr>
            <w:r w:rsidRPr="00167678">
              <w:rPr>
                <w:rFonts w:asciiTheme="minorHAnsi" w:hAnsiTheme="minorHAnsi" w:cstheme="minorHAnsi"/>
                <w:sz w:val="20"/>
                <w:szCs w:val="18"/>
              </w:rPr>
              <w:t xml:space="preserve">CAP                        CITTÀ                  </w:t>
            </w:r>
            <w:proofErr w:type="spellStart"/>
            <w:r w:rsidRPr="00167678">
              <w:rPr>
                <w:rFonts w:asciiTheme="minorHAnsi" w:hAnsiTheme="minorHAnsi" w:cstheme="minorHAnsi"/>
                <w:sz w:val="20"/>
                <w:szCs w:val="18"/>
              </w:rPr>
              <w:t>Prov</w:t>
            </w:r>
            <w:proofErr w:type="spellEnd"/>
            <w:r w:rsidRPr="00167678">
              <w:rPr>
                <w:rFonts w:asciiTheme="minorHAnsi" w:hAnsiTheme="minorHAnsi" w:cstheme="minorHAnsi"/>
                <w:sz w:val="20"/>
                <w:szCs w:val="18"/>
              </w:rPr>
              <w:t>.</w:t>
            </w:r>
          </w:p>
        </w:tc>
      </w:tr>
      <w:tr w:rsidR="006305FC" w:rsidRPr="007747ED" w:rsidTr="006305FC">
        <w:trPr>
          <w:trHeight w:val="392"/>
        </w:trPr>
        <w:tc>
          <w:tcPr>
            <w:tcW w:w="4183" w:type="dxa"/>
          </w:tcPr>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 xml:space="preserve">DETTAGLIATA DESCRIZIONE DELLA CONDOTTA  </w:t>
            </w:r>
          </w:p>
        </w:tc>
        <w:tc>
          <w:tcPr>
            <w:tcW w:w="5488" w:type="dxa"/>
          </w:tcPr>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p>
        </w:tc>
      </w:tr>
      <w:tr w:rsidR="006305FC" w:rsidRPr="007747ED" w:rsidTr="006305FC">
        <w:trPr>
          <w:trHeight w:val="392"/>
        </w:trPr>
        <w:tc>
          <w:tcPr>
            <w:tcW w:w="4183" w:type="dxa"/>
          </w:tcPr>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CON QUALI MODALITÀ È VENUTO A</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CONOSCENZA DEL FATTO?</w:t>
            </w:r>
          </w:p>
        </w:tc>
        <w:tc>
          <w:tcPr>
            <w:tcW w:w="5488" w:type="dxa"/>
          </w:tcPr>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p>
        </w:tc>
      </w:tr>
      <w:tr w:rsidR="006305FC" w:rsidRPr="007747ED" w:rsidTr="006305FC">
        <w:trPr>
          <w:trHeight w:val="392"/>
        </w:trPr>
        <w:tc>
          <w:tcPr>
            <w:tcW w:w="4183" w:type="dxa"/>
          </w:tcPr>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CONOSCE L’AMMONTARE ECONOMICO</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DELL’ILLECITO?</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(In caso di risposta affermativa,</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inserire l’ammontare anche</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approssimativo dell'illecito)</w:t>
            </w:r>
          </w:p>
        </w:tc>
        <w:tc>
          <w:tcPr>
            <w:tcW w:w="5488" w:type="dxa"/>
          </w:tcPr>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 Si</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 No</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 Non so</w:t>
            </w:r>
          </w:p>
        </w:tc>
      </w:tr>
      <w:tr w:rsidR="006305FC" w:rsidRPr="007747ED" w:rsidTr="006305FC">
        <w:trPr>
          <w:trHeight w:val="392"/>
        </w:trPr>
        <w:tc>
          <w:tcPr>
            <w:tcW w:w="4183" w:type="dxa"/>
          </w:tcPr>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TIPOLOGIA DI VIOLAZIONE</w:t>
            </w:r>
          </w:p>
        </w:tc>
        <w:tc>
          <w:tcPr>
            <w:tcW w:w="5488" w:type="dxa"/>
          </w:tcPr>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□Abuso di potere</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 Cattiva gestione delle risorse pubbliche e danno erariale</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 Incarichi e nomine illegittime, anche in violazione del d.lgs. n. 39/2013</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 Appalti illegittimi</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 Conflitto di interessi</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 Azioni discriminatorie da parte dell'Amministrazione o dell'Ente</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 Illeciti connessi all'applicazione o attuazione di atti dell'Unione europea relativi ai seguenti settori: appalti pubblici; servizi, prodotti e mercati finanziari e prevenzione del riciclaggio e del finanziamento del</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terrorismo; sicurezza e conformità dei prodotti; sicurezza dei trasporti; tutela dell'ambiente; radioprotezione e sicurezza nucleare; sicurezza degli alimenti e dei mangimi e salute e benessere degli animali; salute</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pubblica; protezione dei consumatori; tutela della vita privata e protezione dei dati personali e sicurezza delle reti e dei sistemi informativi</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 Violazioni delle norme dell'Unione europea in materia di concorrenza e di aiuti di Stato, nonché violazioni riguardanti il mercato interno o in materia di imposta sulle società</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 Altri comportamenti, atti od omissioni consistenti in illeciti amministrativi, contabili, civili o penali</w:t>
            </w:r>
          </w:p>
        </w:tc>
      </w:tr>
      <w:tr w:rsidR="006305FC" w:rsidRPr="007747ED" w:rsidTr="006305FC">
        <w:trPr>
          <w:trHeight w:val="242"/>
        </w:trPr>
        <w:tc>
          <w:tcPr>
            <w:tcW w:w="4183" w:type="dxa"/>
          </w:tcPr>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LUOGO IN CUI SI È VERIFICATO L’EVENTO</w:t>
            </w:r>
          </w:p>
        </w:tc>
        <w:tc>
          <w:tcPr>
            <w:tcW w:w="5488" w:type="dxa"/>
          </w:tcPr>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p>
        </w:tc>
      </w:tr>
      <w:tr w:rsidR="006305FC" w:rsidRPr="007747ED" w:rsidTr="006305FC">
        <w:trPr>
          <w:trHeight w:val="242"/>
        </w:trPr>
        <w:tc>
          <w:tcPr>
            <w:tcW w:w="4183" w:type="dxa"/>
          </w:tcPr>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t>DATA/PERIODO IN CUI SI È VERIFICATO L’EVENTO</w:t>
            </w:r>
          </w:p>
        </w:tc>
        <w:tc>
          <w:tcPr>
            <w:tcW w:w="5488" w:type="dxa"/>
          </w:tcPr>
          <w:p w:rsidR="006305FC" w:rsidRPr="00167678" w:rsidRDefault="006305FC" w:rsidP="006305FC">
            <w:pPr>
              <w:tabs>
                <w:tab w:val="left" w:pos="4253"/>
                <w:tab w:val="left" w:pos="4395"/>
                <w:tab w:val="left" w:pos="5245"/>
              </w:tabs>
              <w:spacing w:line="280" w:lineRule="atLeast"/>
              <w:rPr>
                <w:rFonts w:asciiTheme="minorHAnsi" w:hAnsiTheme="minorHAnsi" w:cstheme="minorHAnsi"/>
                <w:sz w:val="22"/>
                <w:szCs w:val="22"/>
              </w:rPr>
            </w:pPr>
            <w:r w:rsidRPr="00167678">
              <w:rPr>
                <w:rFonts w:asciiTheme="minorHAnsi" w:hAnsiTheme="minorHAnsi" w:cstheme="minorHAnsi"/>
                <w:sz w:val="22"/>
                <w:szCs w:val="22"/>
              </w:rPr>
              <w:t>□ entro i 12 mesi precedenti alla segnalazione</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2"/>
                <w:szCs w:val="22"/>
              </w:rPr>
            </w:pPr>
            <w:r w:rsidRPr="00167678">
              <w:rPr>
                <w:rFonts w:asciiTheme="minorHAnsi" w:hAnsiTheme="minorHAnsi" w:cstheme="minorHAnsi"/>
                <w:sz w:val="22"/>
                <w:szCs w:val="22"/>
              </w:rPr>
              <w:lastRenderedPageBreak/>
              <w:t>□ anni precedenti</w:t>
            </w:r>
          </w:p>
        </w:tc>
      </w:tr>
      <w:tr w:rsidR="006305FC" w:rsidRPr="007747ED" w:rsidTr="006305FC">
        <w:trPr>
          <w:trHeight w:val="233"/>
        </w:trPr>
        <w:tc>
          <w:tcPr>
            <w:tcW w:w="4183" w:type="dxa"/>
          </w:tcPr>
          <w:p w:rsidR="006305FC" w:rsidRPr="00167678" w:rsidRDefault="006305FC" w:rsidP="006305FC">
            <w:pPr>
              <w:tabs>
                <w:tab w:val="left" w:pos="4253"/>
                <w:tab w:val="left" w:pos="4395"/>
                <w:tab w:val="left" w:pos="5245"/>
              </w:tabs>
              <w:spacing w:line="280" w:lineRule="atLeast"/>
              <w:rPr>
                <w:rFonts w:asciiTheme="minorHAnsi" w:hAnsiTheme="minorHAnsi" w:cstheme="minorHAnsi"/>
                <w:sz w:val="20"/>
                <w:szCs w:val="18"/>
              </w:rPr>
            </w:pPr>
            <w:r w:rsidRPr="00167678">
              <w:rPr>
                <w:rFonts w:asciiTheme="minorHAnsi" w:hAnsiTheme="minorHAnsi" w:cstheme="minorHAnsi"/>
                <w:sz w:val="20"/>
                <w:szCs w:val="18"/>
              </w:rPr>
              <w:lastRenderedPageBreak/>
              <w:t>ATTUALITÀ DELLA CONDOTTA ILLECITA</w:t>
            </w:r>
          </w:p>
        </w:tc>
        <w:tc>
          <w:tcPr>
            <w:tcW w:w="5488" w:type="dxa"/>
          </w:tcPr>
          <w:p w:rsidR="006305FC" w:rsidRPr="00167678" w:rsidRDefault="006305FC" w:rsidP="006305FC">
            <w:pPr>
              <w:tabs>
                <w:tab w:val="left" w:pos="4253"/>
                <w:tab w:val="left" w:pos="4395"/>
                <w:tab w:val="left" w:pos="5245"/>
              </w:tabs>
              <w:spacing w:line="280" w:lineRule="atLeast"/>
              <w:rPr>
                <w:rFonts w:asciiTheme="minorHAnsi" w:hAnsiTheme="minorHAnsi" w:cstheme="minorHAnsi"/>
                <w:sz w:val="22"/>
                <w:szCs w:val="22"/>
              </w:rPr>
            </w:pPr>
            <w:r w:rsidRPr="00167678">
              <w:rPr>
                <w:rFonts w:asciiTheme="minorHAnsi" w:hAnsiTheme="minorHAnsi" w:cstheme="minorHAnsi"/>
                <w:sz w:val="22"/>
                <w:szCs w:val="22"/>
              </w:rPr>
              <w:t>□ La condotta illecita si è conclusa</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2"/>
                <w:szCs w:val="22"/>
              </w:rPr>
            </w:pPr>
            <w:r w:rsidRPr="00167678">
              <w:rPr>
                <w:rFonts w:asciiTheme="minorHAnsi" w:hAnsiTheme="minorHAnsi" w:cstheme="minorHAnsi"/>
                <w:sz w:val="22"/>
                <w:szCs w:val="22"/>
              </w:rPr>
              <w:t>□ La condotta illecita è ancora in corso</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2"/>
                <w:szCs w:val="22"/>
              </w:rPr>
            </w:pPr>
            <w:r w:rsidRPr="00167678">
              <w:rPr>
                <w:rFonts w:asciiTheme="minorHAnsi" w:hAnsiTheme="minorHAnsi" w:cstheme="minorHAnsi"/>
                <w:sz w:val="22"/>
                <w:szCs w:val="22"/>
              </w:rPr>
              <w:t>□ La condotta illecita si verifica ripetitivamente</w:t>
            </w:r>
          </w:p>
        </w:tc>
      </w:tr>
      <w:tr w:rsidR="006305FC" w:rsidRPr="007747ED" w:rsidTr="006305FC">
        <w:trPr>
          <w:trHeight w:val="734"/>
        </w:trPr>
        <w:tc>
          <w:tcPr>
            <w:tcW w:w="4183" w:type="dxa"/>
          </w:tcPr>
          <w:p w:rsidR="006305FC" w:rsidRPr="007747ED" w:rsidRDefault="006305FC" w:rsidP="006305FC">
            <w:pPr>
              <w:tabs>
                <w:tab w:val="left" w:pos="4253"/>
                <w:tab w:val="left" w:pos="4395"/>
                <w:tab w:val="left" w:pos="5245"/>
              </w:tabs>
              <w:spacing w:line="280" w:lineRule="atLeast"/>
              <w:rPr>
                <w:rFonts w:ascii="Calibri" w:hAnsi="Calibri" w:cs="Calibri"/>
                <w:sz w:val="16"/>
                <w:szCs w:val="18"/>
              </w:rPr>
            </w:pPr>
            <w:r>
              <w:rPr>
                <w:rFonts w:ascii="Calibri" w:hAnsi="Calibri" w:cs="Calibri"/>
                <w:sz w:val="16"/>
                <w:szCs w:val="18"/>
              </w:rPr>
              <w:t>SOGGETTI COINVOLTI</w:t>
            </w:r>
          </w:p>
        </w:tc>
        <w:tc>
          <w:tcPr>
            <w:tcW w:w="5488" w:type="dxa"/>
          </w:tcPr>
          <w:p w:rsidR="006305FC" w:rsidRPr="00167678" w:rsidRDefault="006305FC" w:rsidP="006305FC">
            <w:pPr>
              <w:tabs>
                <w:tab w:val="left" w:pos="4253"/>
                <w:tab w:val="left" w:pos="4395"/>
                <w:tab w:val="left" w:pos="5245"/>
              </w:tabs>
              <w:spacing w:line="280" w:lineRule="atLeast"/>
              <w:rPr>
                <w:rFonts w:asciiTheme="minorHAnsi" w:hAnsiTheme="minorHAnsi" w:cstheme="minorHAnsi"/>
                <w:sz w:val="22"/>
                <w:szCs w:val="22"/>
              </w:rPr>
            </w:pPr>
            <w:r w:rsidRPr="00167678">
              <w:rPr>
                <w:rFonts w:asciiTheme="minorHAnsi" w:hAnsiTheme="minorHAnsi" w:cstheme="minorHAnsi"/>
                <w:sz w:val="22"/>
                <w:szCs w:val="22"/>
              </w:rPr>
              <w:t>□ nominativo</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2"/>
                <w:szCs w:val="22"/>
              </w:rPr>
            </w:pPr>
            <w:r w:rsidRPr="00167678">
              <w:rPr>
                <w:rFonts w:asciiTheme="minorHAnsi" w:hAnsiTheme="minorHAnsi" w:cstheme="minorHAnsi"/>
                <w:sz w:val="22"/>
                <w:szCs w:val="22"/>
              </w:rPr>
              <w:t>□qualifica rivestita (Direttore, dirigente, funzionario, RUP, Impiegato, altro)</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2"/>
                <w:szCs w:val="22"/>
              </w:rPr>
            </w:pPr>
            <w:r w:rsidRPr="00167678">
              <w:rPr>
                <w:rFonts w:asciiTheme="minorHAnsi" w:hAnsiTheme="minorHAnsi" w:cstheme="minorHAnsi"/>
                <w:sz w:val="22"/>
                <w:szCs w:val="22"/>
              </w:rPr>
              <w:t>□ ruolo che la persona coinvolta ha avuto nell’accaduto</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2"/>
                <w:szCs w:val="22"/>
              </w:rPr>
            </w:pPr>
          </w:p>
        </w:tc>
      </w:tr>
      <w:tr w:rsidR="006305FC" w:rsidRPr="007747ED" w:rsidTr="006305FC">
        <w:trPr>
          <w:trHeight w:val="734"/>
        </w:trPr>
        <w:tc>
          <w:tcPr>
            <w:tcW w:w="4183" w:type="dxa"/>
          </w:tcPr>
          <w:p w:rsidR="006305FC" w:rsidRPr="00303527" w:rsidRDefault="006305FC" w:rsidP="006305FC">
            <w:pPr>
              <w:tabs>
                <w:tab w:val="left" w:pos="4253"/>
                <w:tab w:val="left" w:pos="4395"/>
                <w:tab w:val="left" w:pos="5245"/>
              </w:tabs>
              <w:spacing w:line="280" w:lineRule="atLeast"/>
              <w:rPr>
                <w:rFonts w:ascii="Calibri" w:hAnsi="Calibri" w:cs="Calibri"/>
                <w:sz w:val="16"/>
                <w:szCs w:val="18"/>
              </w:rPr>
            </w:pPr>
            <w:r w:rsidRPr="00303527">
              <w:rPr>
                <w:rFonts w:ascii="Calibri" w:hAnsi="Calibri" w:cs="Calibri"/>
                <w:sz w:val="16"/>
                <w:szCs w:val="18"/>
              </w:rPr>
              <w:t>LA PERSONA COINVOLTA HA TRATTO</w:t>
            </w:r>
          </w:p>
          <w:p w:rsidR="006305FC" w:rsidRDefault="006305FC" w:rsidP="006305FC">
            <w:pPr>
              <w:tabs>
                <w:tab w:val="left" w:pos="4253"/>
                <w:tab w:val="left" w:pos="4395"/>
                <w:tab w:val="left" w:pos="5245"/>
              </w:tabs>
              <w:spacing w:line="280" w:lineRule="atLeast"/>
              <w:rPr>
                <w:rFonts w:ascii="Calibri" w:hAnsi="Calibri" w:cs="Calibri"/>
                <w:sz w:val="16"/>
                <w:szCs w:val="18"/>
              </w:rPr>
            </w:pPr>
            <w:r w:rsidRPr="00303527">
              <w:rPr>
                <w:rFonts w:ascii="Calibri" w:hAnsi="Calibri" w:cs="Calibri"/>
                <w:sz w:val="16"/>
                <w:szCs w:val="18"/>
              </w:rPr>
              <w:t>BENEFICIO ECONOMICO DALL’ACCADUTO</w:t>
            </w:r>
            <w:r>
              <w:rPr>
                <w:rFonts w:ascii="Calibri" w:hAnsi="Calibri" w:cs="Calibri"/>
                <w:sz w:val="16"/>
                <w:szCs w:val="18"/>
              </w:rPr>
              <w:t>?</w:t>
            </w:r>
          </w:p>
        </w:tc>
        <w:tc>
          <w:tcPr>
            <w:tcW w:w="5488" w:type="dxa"/>
          </w:tcPr>
          <w:p w:rsidR="006305FC" w:rsidRPr="00167678" w:rsidRDefault="006305FC" w:rsidP="006305FC">
            <w:pPr>
              <w:tabs>
                <w:tab w:val="left" w:pos="4253"/>
                <w:tab w:val="left" w:pos="4395"/>
                <w:tab w:val="left" w:pos="5245"/>
              </w:tabs>
              <w:spacing w:line="280" w:lineRule="atLeast"/>
              <w:rPr>
                <w:rFonts w:asciiTheme="minorHAnsi" w:hAnsiTheme="minorHAnsi" w:cstheme="minorHAnsi"/>
                <w:sz w:val="22"/>
                <w:szCs w:val="22"/>
              </w:rPr>
            </w:pPr>
            <w:r w:rsidRPr="00167678">
              <w:rPr>
                <w:rFonts w:asciiTheme="minorHAnsi" w:hAnsiTheme="minorHAnsi" w:cstheme="minorHAnsi"/>
                <w:sz w:val="22"/>
                <w:szCs w:val="22"/>
              </w:rPr>
              <w:t>□ Si</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2"/>
                <w:szCs w:val="22"/>
              </w:rPr>
            </w:pPr>
            <w:r w:rsidRPr="00167678">
              <w:rPr>
                <w:rFonts w:asciiTheme="minorHAnsi" w:hAnsiTheme="minorHAnsi" w:cstheme="minorHAnsi"/>
                <w:sz w:val="22"/>
                <w:szCs w:val="22"/>
              </w:rPr>
              <w:t>□ No</w:t>
            </w:r>
          </w:p>
          <w:p w:rsidR="006305FC" w:rsidRPr="00167678" w:rsidRDefault="006305FC" w:rsidP="006305FC">
            <w:pPr>
              <w:tabs>
                <w:tab w:val="left" w:pos="4253"/>
                <w:tab w:val="left" w:pos="4395"/>
                <w:tab w:val="left" w:pos="5245"/>
              </w:tabs>
              <w:spacing w:line="280" w:lineRule="atLeast"/>
              <w:rPr>
                <w:rFonts w:asciiTheme="minorHAnsi" w:hAnsiTheme="minorHAnsi" w:cstheme="minorHAnsi"/>
                <w:sz w:val="22"/>
                <w:szCs w:val="22"/>
              </w:rPr>
            </w:pPr>
            <w:r w:rsidRPr="00167678">
              <w:rPr>
                <w:rFonts w:asciiTheme="minorHAnsi" w:hAnsiTheme="minorHAnsi" w:cstheme="minorHAnsi"/>
                <w:sz w:val="22"/>
                <w:szCs w:val="22"/>
              </w:rPr>
              <w:t>□ Non so</w:t>
            </w:r>
          </w:p>
        </w:tc>
      </w:tr>
      <w:tr w:rsidR="006305FC" w:rsidRPr="007747ED" w:rsidTr="006305FC">
        <w:trPr>
          <w:trHeight w:val="619"/>
        </w:trPr>
        <w:tc>
          <w:tcPr>
            <w:tcW w:w="4183" w:type="dxa"/>
          </w:tcPr>
          <w:p w:rsidR="006305FC" w:rsidRPr="007747ED" w:rsidRDefault="006305FC" w:rsidP="006305FC">
            <w:pPr>
              <w:tabs>
                <w:tab w:val="left" w:pos="4253"/>
                <w:tab w:val="left" w:pos="4395"/>
                <w:tab w:val="left" w:pos="5245"/>
              </w:tabs>
              <w:spacing w:line="280" w:lineRule="atLeast"/>
              <w:rPr>
                <w:rFonts w:ascii="Calibri" w:hAnsi="Calibri" w:cs="Calibri"/>
                <w:sz w:val="18"/>
                <w:szCs w:val="18"/>
              </w:rPr>
            </w:pPr>
            <w:r w:rsidRPr="007747ED">
              <w:rPr>
                <w:rFonts w:ascii="Calibri" w:hAnsi="Calibri" w:cs="Calibri"/>
                <w:sz w:val="18"/>
                <w:szCs w:val="18"/>
              </w:rPr>
              <w:t>EVENTUALE DOCUMENTAZIONE ALLEGATA</w:t>
            </w:r>
          </w:p>
        </w:tc>
        <w:tc>
          <w:tcPr>
            <w:tcW w:w="5488" w:type="dxa"/>
          </w:tcPr>
          <w:p w:rsidR="006305FC" w:rsidRPr="00167678" w:rsidRDefault="006305FC" w:rsidP="006305FC">
            <w:pPr>
              <w:tabs>
                <w:tab w:val="left" w:pos="4253"/>
                <w:tab w:val="left" w:pos="4395"/>
                <w:tab w:val="left" w:pos="5245"/>
              </w:tabs>
              <w:spacing w:line="360" w:lineRule="auto"/>
              <w:rPr>
                <w:rFonts w:asciiTheme="minorHAnsi" w:hAnsiTheme="minorHAnsi" w:cstheme="minorHAnsi"/>
                <w:sz w:val="22"/>
                <w:szCs w:val="22"/>
              </w:rPr>
            </w:pPr>
            <w:r w:rsidRPr="00167678">
              <w:rPr>
                <w:rFonts w:asciiTheme="minorHAnsi" w:hAnsiTheme="minorHAnsi" w:cstheme="minorHAnsi"/>
                <w:sz w:val="22"/>
                <w:szCs w:val="22"/>
              </w:rPr>
              <w:t>A. ………………………………………………..</w:t>
            </w:r>
          </w:p>
          <w:p w:rsidR="006305FC" w:rsidRPr="00167678" w:rsidRDefault="006305FC" w:rsidP="006305FC">
            <w:pPr>
              <w:tabs>
                <w:tab w:val="left" w:pos="4253"/>
                <w:tab w:val="left" w:pos="4395"/>
                <w:tab w:val="left" w:pos="5245"/>
              </w:tabs>
              <w:spacing w:line="360" w:lineRule="auto"/>
              <w:rPr>
                <w:rFonts w:asciiTheme="minorHAnsi" w:hAnsiTheme="minorHAnsi" w:cstheme="minorHAnsi"/>
                <w:sz w:val="22"/>
                <w:szCs w:val="22"/>
              </w:rPr>
            </w:pPr>
            <w:r w:rsidRPr="00167678">
              <w:rPr>
                <w:rFonts w:asciiTheme="minorHAnsi" w:hAnsiTheme="minorHAnsi" w:cstheme="minorHAnsi"/>
                <w:sz w:val="22"/>
                <w:szCs w:val="22"/>
              </w:rPr>
              <w:t>B. ………………………………………………..</w:t>
            </w:r>
          </w:p>
        </w:tc>
      </w:tr>
    </w:tbl>
    <w:p w:rsidR="00E6686A" w:rsidRPr="00B46DC0" w:rsidRDefault="00E6686A" w:rsidP="00E6686A">
      <w:pPr>
        <w:ind w:left="709" w:right="142"/>
        <w:jc w:val="center"/>
        <w:rPr>
          <w:rFonts w:ascii="Calibri" w:hAnsi="Calibri" w:cs="Calibri"/>
          <w:b/>
        </w:rPr>
      </w:pPr>
    </w:p>
    <w:p w:rsidR="00E6686A" w:rsidRPr="00457E9D" w:rsidRDefault="00E6686A" w:rsidP="00E6686A">
      <w:pPr>
        <w:ind w:left="709" w:right="142"/>
        <w:jc w:val="both"/>
        <w:rPr>
          <w:rFonts w:ascii="Calibri" w:hAnsi="Calibri" w:cs="Calibri"/>
          <w:b/>
          <w:sz w:val="20"/>
        </w:rPr>
      </w:pPr>
    </w:p>
    <w:p w:rsidR="00E6686A" w:rsidRPr="00167678" w:rsidRDefault="00E6686A" w:rsidP="00B46DC0">
      <w:pPr>
        <w:ind w:left="709" w:right="142"/>
        <w:jc w:val="center"/>
        <w:rPr>
          <w:rFonts w:ascii="Calibri" w:hAnsi="Calibri" w:cs="Calibri"/>
          <w:b/>
          <w:sz w:val="22"/>
        </w:rPr>
      </w:pPr>
      <w:r w:rsidRPr="00167678">
        <w:rPr>
          <w:rFonts w:ascii="Calibri" w:hAnsi="Calibri" w:cs="Calibri"/>
          <w:b/>
          <w:sz w:val="22"/>
        </w:rPr>
        <w:t>- INFORMATIVA PRIVACY ai sensi dell’art. 13 del Reg. (UE) 2016/679 (GDPR) –</w:t>
      </w:r>
    </w:p>
    <w:p w:rsidR="00E6686A" w:rsidRPr="00167678" w:rsidRDefault="00E6686A" w:rsidP="00E6686A">
      <w:pPr>
        <w:ind w:left="709" w:right="142"/>
        <w:jc w:val="both"/>
        <w:rPr>
          <w:rFonts w:ascii="Calibri" w:hAnsi="Calibri" w:cs="Calibri"/>
          <w:sz w:val="22"/>
        </w:rPr>
      </w:pPr>
    </w:p>
    <w:p w:rsidR="00E6686A" w:rsidRDefault="00E6686A" w:rsidP="00E6686A">
      <w:pPr>
        <w:shd w:val="clear" w:color="auto" w:fill="FFFFFF"/>
        <w:spacing w:after="240"/>
        <w:jc w:val="both"/>
        <w:rPr>
          <w:rFonts w:asciiTheme="minorHAnsi" w:eastAsia="Times New Roman" w:hAnsiTheme="minorHAnsi" w:cstheme="minorHAnsi"/>
          <w:b/>
          <w:bCs/>
          <w:color w:val="212529"/>
        </w:rPr>
      </w:pPr>
      <w:r>
        <w:rPr>
          <w:rFonts w:asciiTheme="minorHAnsi" w:eastAsia="Times New Roman" w:hAnsiTheme="minorHAnsi" w:cstheme="minorHAnsi"/>
          <w:b/>
          <w:bCs/>
          <w:color w:val="212529"/>
        </w:rPr>
        <w:t>Titolare del trattamento</w:t>
      </w:r>
    </w:p>
    <w:p w:rsidR="00E6686A" w:rsidRPr="005F6EAF" w:rsidRDefault="00E6686A" w:rsidP="00E6686A">
      <w:pPr>
        <w:shd w:val="clear" w:color="auto" w:fill="FFFFFF"/>
        <w:spacing w:after="240"/>
        <w:jc w:val="both"/>
        <w:rPr>
          <w:rFonts w:asciiTheme="minorHAnsi" w:hAnsiTheme="minorHAnsi" w:cstheme="minorHAnsi"/>
          <w:iCs/>
        </w:rPr>
      </w:pPr>
      <w:r w:rsidRPr="005F6EAF">
        <w:rPr>
          <w:rFonts w:asciiTheme="minorHAnsi" w:hAnsiTheme="minorHAnsi" w:cstheme="minorHAnsi"/>
          <w:iCs/>
        </w:rPr>
        <w:t>Titolare del trattamento dei dati, ai sensi dell’art. 4, n. 7, del Regolamento UE n. 679/2016, è Regione Puglia, con sede in Bari al Lungomare Nazario Sauro n. 33.</w:t>
      </w:r>
    </w:p>
    <w:p w:rsidR="00E6686A" w:rsidRPr="00F043C0" w:rsidRDefault="00E6686A" w:rsidP="00E6686A">
      <w:pPr>
        <w:shd w:val="clear" w:color="auto" w:fill="FFFFFF"/>
        <w:spacing w:after="240"/>
        <w:jc w:val="both"/>
        <w:rPr>
          <w:rFonts w:asciiTheme="minorHAnsi" w:eastAsia="Times New Roman" w:hAnsiTheme="minorHAnsi" w:cstheme="minorHAnsi"/>
          <w:b/>
        </w:rPr>
      </w:pPr>
      <w:r w:rsidRPr="00F043C0">
        <w:rPr>
          <w:rFonts w:asciiTheme="minorHAnsi" w:eastAsia="Times New Roman" w:hAnsiTheme="minorHAnsi" w:cstheme="minorHAnsi"/>
          <w:b/>
        </w:rPr>
        <w:t>Designato al trattamento dei dati</w:t>
      </w:r>
    </w:p>
    <w:p w:rsidR="00E6686A" w:rsidRDefault="00E6686A" w:rsidP="00E6686A">
      <w:pPr>
        <w:shd w:val="clear" w:color="auto" w:fill="FFFFFF"/>
        <w:spacing w:after="240"/>
        <w:jc w:val="both"/>
        <w:rPr>
          <w:rFonts w:asciiTheme="minorHAnsi" w:eastAsia="Times New Roman" w:hAnsiTheme="minorHAnsi" w:cstheme="minorHAnsi"/>
          <w:bCs/>
        </w:rPr>
      </w:pPr>
      <w:r w:rsidRPr="00F043C0">
        <w:rPr>
          <w:rFonts w:asciiTheme="minorHAnsi" w:eastAsia="Times New Roman" w:hAnsiTheme="minorHAnsi" w:cstheme="minorHAnsi"/>
          <w:bCs/>
        </w:rPr>
        <w:t>Designato al trattamento</w:t>
      </w:r>
      <w:r>
        <w:rPr>
          <w:rFonts w:asciiTheme="minorHAnsi" w:eastAsia="Times New Roman" w:hAnsiTheme="minorHAnsi" w:cstheme="minorHAnsi"/>
          <w:bCs/>
        </w:rPr>
        <w:t xml:space="preserve"> dei dati, ai sensi dell’art. 2-</w:t>
      </w:r>
      <w:r w:rsidRPr="00FB0D94">
        <w:rPr>
          <w:rFonts w:asciiTheme="minorHAnsi" w:eastAsia="Times New Roman" w:hAnsiTheme="minorHAnsi" w:cstheme="minorHAnsi"/>
          <w:bCs/>
          <w:i/>
        </w:rPr>
        <w:t>quaterdecies</w:t>
      </w:r>
      <w:r w:rsidRPr="00F043C0">
        <w:rPr>
          <w:rFonts w:asciiTheme="minorHAnsi" w:eastAsia="Times New Roman" w:hAnsiTheme="minorHAnsi" w:cstheme="minorHAnsi"/>
          <w:bCs/>
        </w:rPr>
        <w:t xml:space="preserve"> del d.lgs. 196/2003</w:t>
      </w:r>
      <w:r>
        <w:rPr>
          <w:rFonts w:asciiTheme="minorHAnsi" w:eastAsia="Times New Roman" w:hAnsiTheme="minorHAnsi" w:cstheme="minorHAnsi"/>
          <w:bCs/>
        </w:rPr>
        <w:t xml:space="preserve"> </w:t>
      </w:r>
      <w:r w:rsidRPr="002A41BC">
        <w:rPr>
          <w:rFonts w:asciiTheme="minorHAnsi" w:eastAsia="Times New Roman" w:hAnsiTheme="minorHAnsi" w:cstheme="minorHAnsi"/>
          <w:bCs/>
        </w:rPr>
        <w:t>ss.mm.ii</w:t>
      </w:r>
      <w:r>
        <w:rPr>
          <w:rFonts w:asciiTheme="minorHAnsi" w:eastAsia="Times New Roman" w:hAnsiTheme="minorHAnsi" w:cstheme="minorHAnsi"/>
          <w:bCs/>
        </w:rPr>
        <w:t>. e della D.G.R. n. 145/2019</w:t>
      </w:r>
      <w:r w:rsidRPr="00F043C0">
        <w:rPr>
          <w:rFonts w:asciiTheme="minorHAnsi" w:eastAsia="Times New Roman" w:hAnsiTheme="minorHAnsi" w:cstheme="minorHAnsi"/>
          <w:bCs/>
        </w:rPr>
        <w:t xml:space="preserve">, </w:t>
      </w:r>
      <w:r w:rsidRPr="00625539">
        <w:rPr>
          <w:rFonts w:asciiTheme="minorHAnsi" w:eastAsia="Times New Roman" w:hAnsiTheme="minorHAnsi" w:cstheme="minorHAnsi"/>
          <w:bCs/>
        </w:rPr>
        <w:t>è l’Autorità di Gestione del CSR Puglia 2023-2027.</w:t>
      </w:r>
    </w:p>
    <w:p w:rsidR="00E6686A" w:rsidRPr="001439AC" w:rsidRDefault="00E6686A" w:rsidP="00E6686A">
      <w:pPr>
        <w:shd w:val="clear" w:color="auto" w:fill="FFFFFF"/>
        <w:spacing w:after="240"/>
        <w:jc w:val="both"/>
        <w:rPr>
          <w:rFonts w:asciiTheme="minorHAnsi" w:eastAsia="Times New Roman" w:hAnsiTheme="minorHAnsi" w:cstheme="minorHAnsi"/>
          <w:bCs/>
        </w:rPr>
      </w:pPr>
      <w:r>
        <w:rPr>
          <w:rFonts w:asciiTheme="minorHAnsi" w:eastAsia="Times New Roman" w:hAnsiTheme="minorHAnsi" w:cstheme="minorHAnsi"/>
          <w:bCs/>
        </w:rPr>
        <w:t xml:space="preserve">Il Designato potrà </w:t>
      </w:r>
      <w:r w:rsidRPr="002A41BC">
        <w:rPr>
          <w:rFonts w:asciiTheme="minorHAnsi" w:eastAsia="Times New Roman" w:hAnsiTheme="minorHAnsi" w:cstheme="minorHAnsi"/>
          <w:bCs/>
        </w:rPr>
        <w:t xml:space="preserve">provvedere alla nomina </w:t>
      </w:r>
      <w:r>
        <w:rPr>
          <w:rFonts w:asciiTheme="minorHAnsi" w:eastAsia="Times New Roman" w:hAnsiTheme="minorHAnsi" w:cstheme="minorHAnsi"/>
          <w:bCs/>
        </w:rPr>
        <w:t>di</w:t>
      </w:r>
      <w:r w:rsidRPr="002A41BC">
        <w:rPr>
          <w:rFonts w:asciiTheme="minorHAnsi" w:eastAsia="Times New Roman" w:hAnsiTheme="minorHAnsi" w:cstheme="minorHAnsi"/>
          <w:bCs/>
        </w:rPr>
        <w:t xml:space="preserve"> persone autorizzate al trattamento con proprio atto di organizzazione (art. 2 </w:t>
      </w:r>
      <w:proofErr w:type="spellStart"/>
      <w:r w:rsidRPr="002A41BC">
        <w:rPr>
          <w:rFonts w:asciiTheme="minorHAnsi" w:eastAsia="Times New Roman" w:hAnsiTheme="minorHAnsi" w:cstheme="minorHAnsi"/>
          <w:bCs/>
        </w:rPr>
        <w:t>quaterdecies</w:t>
      </w:r>
      <w:proofErr w:type="spellEnd"/>
      <w:r w:rsidRPr="002A41BC">
        <w:rPr>
          <w:rFonts w:asciiTheme="minorHAnsi" w:eastAsia="Times New Roman" w:hAnsiTheme="minorHAnsi" w:cstheme="minorHAnsi"/>
          <w:bCs/>
        </w:rPr>
        <w:t xml:space="preserve">, comma 2 del d.lgs. </w:t>
      </w:r>
      <w:r>
        <w:rPr>
          <w:rFonts w:asciiTheme="minorHAnsi" w:eastAsia="Times New Roman" w:hAnsiTheme="minorHAnsi" w:cstheme="minorHAnsi"/>
          <w:bCs/>
        </w:rPr>
        <w:t>196/2003</w:t>
      </w:r>
      <w:r w:rsidRPr="002A41BC">
        <w:rPr>
          <w:rFonts w:asciiTheme="minorHAnsi" w:eastAsia="Times New Roman" w:hAnsiTheme="minorHAnsi" w:cstheme="minorHAnsi"/>
          <w:bCs/>
        </w:rPr>
        <w:t xml:space="preserve"> ss.mm.ii. e art. 29 del Reg. (UE) 2016/679), individuando le operazioni di trattamento dei dati personali strettamente indispensabili per lo svolgimento delle attività loro assegnate; </w:t>
      </w:r>
      <w:r>
        <w:rPr>
          <w:rFonts w:asciiTheme="minorHAnsi" w:eastAsia="Times New Roman" w:hAnsiTheme="minorHAnsi" w:cstheme="minorHAnsi"/>
          <w:bCs/>
        </w:rPr>
        <w:t xml:space="preserve">in tal caso impartirà </w:t>
      </w:r>
      <w:r w:rsidRPr="002A41BC">
        <w:rPr>
          <w:rFonts w:asciiTheme="minorHAnsi" w:eastAsia="Times New Roman" w:hAnsiTheme="minorHAnsi" w:cstheme="minorHAnsi"/>
          <w:bCs/>
        </w:rPr>
        <w:t>istruzioni all</w:t>
      </w:r>
      <w:r>
        <w:rPr>
          <w:rFonts w:asciiTheme="minorHAnsi" w:eastAsia="Times New Roman" w:hAnsiTheme="minorHAnsi" w:cstheme="minorHAnsi"/>
          <w:bCs/>
        </w:rPr>
        <w:t>e</w:t>
      </w:r>
      <w:r w:rsidRPr="002A41BC">
        <w:rPr>
          <w:rFonts w:asciiTheme="minorHAnsi" w:eastAsia="Times New Roman" w:hAnsiTheme="minorHAnsi" w:cstheme="minorHAnsi"/>
          <w:bCs/>
        </w:rPr>
        <w:t xml:space="preserve"> person</w:t>
      </w:r>
      <w:r>
        <w:rPr>
          <w:rFonts w:asciiTheme="minorHAnsi" w:eastAsia="Times New Roman" w:hAnsiTheme="minorHAnsi" w:cstheme="minorHAnsi"/>
          <w:bCs/>
        </w:rPr>
        <w:t>e</w:t>
      </w:r>
      <w:r w:rsidRPr="002A41BC">
        <w:rPr>
          <w:rFonts w:asciiTheme="minorHAnsi" w:eastAsia="Times New Roman" w:hAnsiTheme="minorHAnsi" w:cstheme="minorHAnsi"/>
          <w:bCs/>
        </w:rPr>
        <w:t xml:space="preserve"> autorizzata, in modo da assicurare il pieno rispetto dei principi</w:t>
      </w:r>
      <w:r>
        <w:rPr>
          <w:rFonts w:asciiTheme="minorHAnsi" w:eastAsia="Times New Roman" w:hAnsiTheme="minorHAnsi" w:cstheme="minorHAnsi"/>
          <w:bCs/>
        </w:rPr>
        <w:t xml:space="preserve"> di seguito </w:t>
      </w:r>
      <w:r w:rsidRPr="002A41BC">
        <w:rPr>
          <w:rFonts w:asciiTheme="minorHAnsi" w:eastAsia="Times New Roman" w:hAnsiTheme="minorHAnsi" w:cstheme="minorHAnsi"/>
          <w:bCs/>
        </w:rPr>
        <w:t>richiamati</w:t>
      </w:r>
      <w:r>
        <w:rPr>
          <w:rFonts w:asciiTheme="minorHAnsi" w:eastAsia="Times New Roman" w:hAnsiTheme="minorHAnsi" w:cstheme="minorHAnsi"/>
          <w:bCs/>
        </w:rPr>
        <w:t>.</w:t>
      </w:r>
    </w:p>
    <w:p w:rsidR="00E6686A" w:rsidRPr="00F043C0" w:rsidRDefault="00E6686A" w:rsidP="00E6686A">
      <w:pPr>
        <w:shd w:val="clear" w:color="auto" w:fill="FFFFFF"/>
        <w:spacing w:after="240"/>
        <w:jc w:val="both"/>
        <w:rPr>
          <w:rFonts w:asciiTheme="minorHAnsi" w:eastAsia="Times New Roman" w:hAnsiTheme="minorHAnsi" w:cstheme="minorHAnsi"/>
          <w:b/>
          <w:bCs/>
          <w:color w:val="212529"/>
        </w:rPr>
      </w:pPr>
      <w:r w:rsidRPr="00F043C0">
        <w:rPr>
          <w:rFonts w:asciiTheme="minorHAnsi" w:eastAsia="Times New Roman" w:hAnsiTheme="minorHAnsi" w:cstheme="minorHAnsi"/>
          <w:b/>
          <w:bCs/>
          <w:color w:val="212529"/>
        </w:rPr>
        <w:t>Responsabile della protezione dei dati</w:t>
      </w:r>
    </w:p>
    <w:p w:rsidR="00E6686A" w:rsidRDefault="00E6686A" w:rsidP="00E6686A">
      <w:pPr>
        <w:adjustRightInd w:val="0"/>
        <w:spacing w:after="240"/>
        <w:jc w:val="both"/>
        <w:rPr>
          <w:rFonts w:asciiTheme="minorHAnsi" w:hAnsiTheme="minorHAnsi" w:cstheme="minorHAnsi"/>
        </w:rPr>
      </w:pPr>
      <w:r w:rsidRPr="00F043C0">
        <w:rPr>
          <w:rFonts w:asciiTheme="minorHAnsi" w:eastAsia="Times New Roman" w:hAnsiTheme="minorHAnsi" w:cstheme="minorHAnsi"/>
          <w:color w:val="212529"/>
        </w:rPr>
        <w:t xml:space="preserve">La Regione Puglia, ai sensi dell’art. 37 del Regolamento Europeo UE n. 679/2016, ha proceduto a nominare un proprio responsabile della protezione dati che può essere contattato al seguente indirizzo:  </w:t>
      </w:r>
      <w:hyperlink r:id="rId8" w:history="1">
        <w:r w:rsidRPr="00F043C0">
          <w:rPr>
            <w:rStyle w:val="Collegamentoipertestuale"/>
            <w:rFonts w:asciiTheme="minorHAnsi" w:hAnsiTheme="minorHAnsi" w:cstheme="minorHAnsi"/>
          </w:rPr>
          <w:t>rpd@regione.puglia.it</w:t>
        </w:r>
      </w:hyperlink>
      <w:r w:rsidRPr="00F043C0">
        <w:rPr>
          <w:rFonts w:asciiTheme="minorHAnsi" w:hAnsiTheme="minorHAnsi" w:cstheme="minorHAnsi"/>
        </w:rPr>
        <w:t>.</w:t>
      </w:r>
    </w:p>
    <w:p w:rsidR="00E6686A" w:rsidRPr="00F043C0" w:rsidRDefault="00E6686A" w:rsidP="00E6686A">
      <w:pPr>
        <w:shd w:val="clear" w:color="auto" w:fill="FFFFFF"/>
        <w:spacing w:after="240"/>
        <w:jc w:val="both"/>
        <w:rPr>
          <w:rFonts w:asciiTheme="minorHAnsi" w:eastAsia="Times New Roman" w:hAnsiTheme="minorHAnsi" w:cstheme="minorHAnsi"/>
          <w:b/>
          <w:bCs/>
          <w:color w:val="212529"/>
        </w:rPr>
      </w:pPr>
      <w:r w:rsidRPr="00F043C0">
        <w:rPr>
          <w:rFonts w:asciiTheme="minorHAnsi" w:eastAsia="Times New Roman" w:hAnsiTheme="minorHAnsi" w:cstheme="minorHAnsi"/>
          <w:b/>
          <w:bCs/>
          <w:color w:val="212529"/>
        </w:rPr>
        <w:t>Principi generali del trattamento dei dati personali</w:t>
      </w:r>
    </w:p>
    <w:p w:rsidR="00E6686A" w:rsidRPr="00F043C0" w:rsidRDefault="00E6686A" w:rsidP="00E6686A">
      <w:pPr>
        <w:shd w:val="clear" w:color="auto" w:fill="FFFFFF"/>
        <w:spacing w:after="24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Il trattamento è effettuato nel rispetto dei principi di:</w:t>
      </w:r>
    </w:p>
    <w:p w:rsidR="00E6686A" w:rsidRPr="00F043C0" w:rsidRDefault="00E6686A" w:rsidP="00E6686A">
      <w:pPr>
        <w:numPr>
          <w:ilvl w:val="0"/>
          <w:numId w:val="1"/>
        </w:numPr>
        <w:shd w:val="clear" w:color="auto" w:fill="FFFFFF"/>
        <w:spacing w:before="100" w:beforeAutospacing="1" w:after="100" w:afterAutospacing="1"/>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liceità, correttezza, trasparenza: i dati sono trattati in modo lecito, corretto e trasparente nei confronti dell'interessato;</w:t>
      </w:r>
    </w:p>
    <w:p w:rsidR="00E6686A" w:rsidRPr="00F043C0" w:rsidRDefault="00E6686A" w:rsidP="00E6686A">
      <w:pPr>
        <w:numPr>
          <w:ilvl w:val="0"/>
          <w:numId w:val="1"/>
        </w:numPr>
        <w:shd w:val="clear" w:color="auto" w:fill="FFFFFF"/>
        <w:spacing w:before="100" w:beforeAutospacing="1" w:after="100" w:afterAutospacing="1"/>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limitazione della finalità: i dati sono raccolti per finalità determinate, esplicite e legittime, e successivamente trattati in modo non incompatibile con tali finalità</w:t>
      </w:r>
      <w:r>
        <w:rPr>
          <w:rFonts w:asciiTheme="minorHAnsi" w:eastAsia="Times New Roman" w:hAnsiTheme="minorHAnsi" w:cstheme="minorHAnsi"/>
          <w:color w:val="212529"/>
        </w:rPr>
        <w:t>;</w:t>
      </w:r>
    </w:p>
    <w:p w:rsidR="00E6686A" w:rsidRPr="00F043C0" w:rsidRDefault="00E6686A" w:rsidP="00E6686A">
      <w:pPr>
        <w:numPr>
          <w:ilvl w:val="0"/>
          <w:numId w:val="1"/>
        </w:numPr>
        <w:shd w:val="clear" w:color="auto" w:fill="FFFFFF"/>
        <w:spacing w:before="100" w:beforeAutospacing="1" w:after="100" w:afterAutospacing="1"/>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minimizzazione dei dati: i dati sono adeguati, pertinenti e limitati a quanto necessario rispetto alle finalità per le quali sono trattati</w:t>
      </w:r>
      <w:r>
        <w:rPr>
          <w:rFonts w:asciiTheme="minorHAnsi" w:eastAsia="Times New Roman" w:hAnsiTheme="minorHAnsi" w:cstheme="minorHAnsi"/>
          <w:color w:val="212529"/>
        </w:rPr>
        <w:t>;</w:t>
      </w:r>
    </w:p>
    <w:p w:rsidR="00E6686A" w:rsidRPr="00F043C0" w:rsidRDefault="00E6686A" w:rsidP="00E6686A">
      <w:pPr>
        <w:numPr>
          <w:ilvl w:val="0"/>
          <w:numId w:val="1"/>
        </w:numPr>
        <w:shd w:val="clear" w:color="auto" w:fill="FFFFFF"/>
        <w:spacing w:before="100" w:beforeAutospacing="1" w:after="100" w:afterAutospacing="1"/>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esattezza: sono adottate tutte le misure ragionevoli ed adeguate per</w:t>
      </w:r>
      <w:r w:rsidR="00B46DC0">
        <w:rPr>
          <w:rFonts w:asciiTheme="minorHAnsi" w:eastAsia="Times New Roman" w:hAnsiTheme="minorHAnsi" w:cstheme="minorHAnsi"/>
          <w:color w:val="212529"/>
        </w:rPr>
        <w:t xml:space="preserve"> </w:t>
      </w:r>
      <w:r w:rsidRPr="00F043C0">
        <w:rPr>
          <w:rFonts w:asciiTheme="minorHAnsi" w:eastAsia="Times New Roman" w:hAnsiTheme="minorHAnsi" w:cstheme="minorHAnsi"/>
          <w:color w:val="212529"/>
        </w:rPr>
        <w:t>cancellare o rettificare tempestivamente i dati inesatti rispetto alle finalità per le quali sono trattati</w:t>
      </w:r>
      <w:r>
        <w:rPr>
          <w:rFonts w:asciiTheme="minorHAnsi" w:eastAsia="Times New Roman" w:hAnsiTheme="minorHAnsi" w:cstheme="minorHAnsi"/>
          <w:color w:val="212529"/>
        </w:rPr>
        <w:t>;</w:t>
      </w:r>
    </w:p>
    <w:p w:rsidR="00E6686A" w:rsidRDefault="00E6686A" w:rsidP="00E6686A">
      <w:pPr>
        <w:numPr>
          <w:ilvl w:val="0"/>
          <w:numId w:val="1"/>
        </w:numPr>
        <w:shd w:val="clear" w:color="auto" w:fill="FFFFFF"/>
        <w:spacing w:before="100" w:beforeAutospacing="1" w:after="100" w:afterAutospacing="1"/>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limitazione della conservazione: i dati sono conservati in una forma che consenta l'identificazione degli interessati per un arco di tempo non superiore al conseguimento delle finalità per le quali sono trattati</w:t>
      </w:r>
      <w:r>
        <w:rPr>
          <w:rFonts w:asciiTheme="minorHAnsi" w:eastAsia="Times New Roman" w:hAnsiTheme="minorHAnsi" w:cstheme="minorHAnsi"/>
          <w:color w:val="212529"/>
        </w:rPr>
        <w:t>;</w:t>
      </w:r>
    </w:p>
    <w:p w:rsidR="00E6686A" w:rsidRPr="00FB0D94" w:rsidRDefault="00E6686A" w:rsidP="00E6686A">
      <w:pPr>
        <w:numPr>
          <w:ilvl w:val="0"/>
          <w:numId w:val="1"/>
        </w:numPr>
        <w:shd w:val="clear" w:color="auto" w:fill="FFFFFF"/>
        <w:spacing w:before="100" w:beforeAutospacing="1" w:after="100" w:afterAutospacing="1"/>
        <w:jc w:val="both"/>
        <w:rPr>
          <w:rFonts w:asciiTheme="minorHAnsi" w:eastAsia="Times New Roman" w:hAnsiTheme="minorHAnsi" w:cstheme="minorHAnsi"/>
          <w:color w:val="212529"/>
        </w:rPr>
      </w:pPr>
      <w:r w:rsidRPr="00FB0D94">
        <w:rPr>
          <w:rFonts w:asciiTheme="minorHAnsi" w:eastAsia="Times New Roman" w:hAnsiTheme="minorHAnsi" w:cstheme="minorHAnsi"/>
          <w:color w:val="212529"/>
        </w:rPr>
        <w:t>integrità e riservatezza: i dati personali sono trattati in maniera da garantire un'adeguata sicurezza, compresa la protezione, mediante misure tecniche e organizzative adeguate, da trattamenti non autorizzati o illeciti e dalla perdita, dalla distruzione o dal danno accidentali.</w:t>
      </w:r>
    </w:p>
    <w:p w:rsidR="00E6686A" w:rsidRPr="00F043C0" w:rsidRDefault="00E6686A" w:rsidP="00E6686A">
      <w:pPr>
        <w:shd w:val="clear" w:color="auto" w:fill="FFFFFF"/>
        <w:spacing w:after="240"/>
        <w:jc w:val="both"/>
        <w:rPr>
          <w:rFonts w:asciiTheme="minorHAnsi" w:eastAsia="Times New Roman" w:hAnsiTheme="minorHAnsi" w:cstheme="minorHAnsi"/>
          <w:b/>
          <w:bCs/>
          <w:color w:val="212529"/>
        </w:rPr>
      </w:pPr>
      <w:r w:rsidRPr="00F043C0">
        <w:rPr>
          <w:rFonts w:asciiTheme="minorHAnsi" w:eastAsia="Times New Roman" w:hAnsiTheme="minorHAnsi" w:cstheme="minorHAnsi"/>
          <w:b/>
          <w:bCs/>
          <w:color w:val="212529"/>
        </w:rPr>
        <w:t>Finalità e base giuridica del trattamento dei dati </w:t>
      </w:r>
    </w:p>
    <w:p w:rsidR="00E6686A" w:rsidRPr="00F043C0" w:rsidRDefault="00E6686A" w:rsidP="00E6686A">
      <w:pPr>
        <w:spacing w:after="240" w:line="300" w:lineRule="atLeast"/>
        <w:jc w:val="both"/>
        <w:rPr>
          <w:rFonts w:asciiTheme="minorHAnsi" w:eastAsia="Times New Roman" w:hAnsiTheme="minorHAnsi" w:cstheme="minorHAnsi"/>
        </w:rPr>
      </w:pPr>
      <w:r w:rsidRPr="00F043C0">
        <w:rPr>
          <w:rFonts w:asciiTheme="minorHAnsi" w:eastAsia="Times New Roman" w:hAnsiTheme="minorHAnsi" w:cstheme="minorHAnsi"/>
        </w:rPr>
        <w:t>I dati personali conferiti o comunque acquisiti sono trattati esclusivamente per le seguenti finalità</w:t>
      </w:r>
      <w:r>
        <w:rPr>
          <w:rFonts w:asciiTheme="minorHAnsi" w:eastAsia="Times New Roman" w:hAnsiTheme="minorHAnsi" w:cstheme="minorHAnsi"/>
        </w:rPr>
        <w:t xml:space="preserve"> e connessa base giuridica</w:t>
      </w:r>
      <w:r w:rsidRPr="00F043C0">
        <w:rPr>
          <w:rFonts w:asciiTheme="minorHAnsi" w:eastAsia="Times New Roman" w:hAnsiTheme="minorHAnsi" w:cstheme="minorHAnsi"/>
        </w:rPr>
        <w:t>:</w:t>
      </w:r>
    </w:p>
    <w:p w:rsidR="00E6686A" w:rsidRPr="00F043C0" w:rsidRDefault="00E6686A" w:rsidP="00E6686A">
      <w:pPr>
        <w:pStyle w:val="Paragrafoelenco"/>
        <w:numPr>
          <w:ilvl w:val="0"/>
          <w:numId w:val="3"/>
        </w:numPr>
        <w:spacing w:before="100" w:beforeAutospacing="1" w:after="100" w:afterAutospacing="1" w:line="300" w:lineRule="atLeast"/>
        <w:jc w:val="both"/>
        <w:rPr>
          <w:rFonts w:asciiTheme="minorHAnsi" w:eastAsia="Times New Roman" w:hAnsiTheme="minorHAnsi" w:cstheme="minorHAnsi"/>
          <w:sz w:val="24"/>
          <w:szCs w:val="24"/>
          <w:lang w:eastAsia="it-IT"/>
        </w:rPr>
      </w:pPr>
      <w:r w:rsidRPr="00F043C0">
        <w:rPr>
          <w:rFonts w:asciiTheme="minorHAnsi" w:eastAsia="Times New Roman" w:hAnsiTheme="minorHAnsi" w:cstheme="minorHAnsi"/>
          <w:sz w:val="24"/>
          <w:szCs w:val="24"/>
          <w:lang w:eastAsia="it-IT"/>
        </w:rPr>
        <w:t xml:space="preserve">per l’adempimento di un obbligo legale al quale è soggetto il Titolare del trattamento (art. 6, par. 1, </w:t>
      </w:r>
      <w:proofErr w:type="spellStart"/>
      <w:r w:rsidRPr="00F043C0">
        <w:rPr>
          <w:rFonts w:asciiTheme="minorHAnsi" w:eastAsia="Times New Roman" w:hAnsiTheme="minorHAnsi" w:cstheme="minorHAnsi"/>
          <w:sz w:val="24"/>
          <w:szCs w:val="24"/>
          <w:lang w:eastAsia="it-IT"/>
        </w:rPr>
        <w:t>lett</w:t>
      </w:r>
      <w:proofErr w:type="spellEnd"/>
      <w:r w:rsidRPr="00F043C0">
        <w:rPr>
          <w:rFonts w:asciiTheme="minorHAnsi" w:eastAsia="Times New Roman" w:hAnsiTheme="minorHAnsi" w:cstheme="minorHAnsi"/>
          <w:sz w:val="24"/>
          <w:szCs w:val="24"/>
          <w:lang w:eastAsia="it-IT"/>
        </w:rPr>
        <w:t>. c) GDPR);</w:t>
      </w:r>
    </w:p>
    <w:p w:rsidR="00E6686A" w:rsidRPr="00F043C0" w:rsidRDefault="00E6686A" w:rsidP="00E6686A">
      <w:pPr>
        <w:pStyle w:val="Paragrafoelenco"/>
        <w:numPr>
          <w:ilvl w:val="0"/>
          <w:numId w:val="3"/>
        </w:numPr>
        <w:spacing w:before="100" w:beforeAutospacing="1" w:after="100" w:afterAutospacing="1" w:line="300" w:lineRule="atLeast"/>
        <w:jc w:val="both"/>
        <w:rPr>
          <w:rFonts w:asciiTheme="minorHAnsi" w:eastAsia="Times New Roman" w:hAnsiTheme="minorHAnsi" w:cstheme="minorHAnsi"/>
          <w:sz w:val="24"/>
          <w:szCs w:val="24"/>
          <w:lang w:eastAsia="it-IT"/>
        </w:rPr>
      </w:pPr>
      <w:r w:rsidRPr="00EF4A95">
        <w:rPr>
          <w:rFonts w:asciiTheme="minorHAnsi" w:eastAsia="Times New Roman" w:hAnsiTheme="minorHAnsi" w:cstheme="minorHAnsi"/>
          <w:sz w:val="24"/>
          <w:szCs w:val="24"/>
          <w:lang w:eastAsia="it-IT"/>
        </w:rPr>
        <w:t xml:space="preserve">per l’esecuzione di un compito di interesse pubblico e per l’esercizio di pubblici poteri attribuiti al Titolare del trattamento (art. 6, par. 1, </w:t>
      </w:r>
      <w:proofErr w:type="spellStart"/>
      <w:r w:rsidRPr="00EF4A95">
        <w:rPr>
          <w:rFonts w:asciiTheme="minorHAnsi" w:eastAsia="Times New Roman" w:hAnsiTheme="minorHAnsi" w:cstheme="minorHAnsi"/>
          <w:sz w:val="24"/>
          <w:szCs w:val="24"/>
          <w:lang w:eastAsia="it-IT"/>
        </w:rPr>
        <w:t>lett</w:t>
      </w:r>
      <w:proofErr w:type="spellEnd"/>
      <w:r w:rsidRPr="00EF4A95">
        <w:rPr>
          <w:rFonts w:asciiTheme="minorHAnsi" w:eastAsia="Times New Roman" w:hAnsiTheme="minorHAnsi" w:cstheme="minorHAnsi"/>
          <w:sz w:val="24"/>
          <w:szCs w:val="24"/>
          <w:lang w:eastAsia="it-IT"/>
        </w:rPr>
        <w:t>. e) GDPR);</w:t>
      </w:r>
    </w:p>
    <w:p w:rsidR="00E6686A" w:rsidRPr="00F043C0" w:rsidRDefault="00E6686A" w:rsidP="00E6686A">
      <w:pPr>
        <w:pStyle w:val="Paragrafoelenco"/>
        <w:numPr>
          <w:ilvl w:val="0"/>
          <w:numId w:val="3"/>
        </w:numPr>
        <w:spacing w:after="240" w:line="300" w:lineRule="atLeast"/>
        <w:jc w:val="both"/>
        <w:rPr>
          <w:rFonts w:asciiTheme="minorHAnsi" w:eastAsia="Times New Roman" w:hAnsiTheme="minorHAnsi" w:cstheme="minorHAnsi"/>
          <w:sz w:val="24"/>
          <w:szCs w:val="24"/>
          <w:lang w:eastAsia="it-IT"/>
        </w:rPr>
      </w:pPr>
      <w:r w:rsidRPr="00EF4A95">
        <w:rPr>
          <w:rFonts w:asciiTheme="minorHAnsi" w:eastAsia="Times New Roman" w:hAnsiTheme="minorHAnsi" w:cstheme="minorHAnsi"/>
          <w:sz w:val="24"/>
          <w:szCs w:val="24"/>
          <w:lang w:eastAsia="it-IT"/>
        </w:rPr>
        <w:t xml:space="preserve">ove necessario, per motivi di interesse pubblico rilevante, anche con riferimento al trattamento di categorie particolari di dati personali (art. 9, par. 2, </w:t>
      </w:r>
      <w:proofErr w:type="spellStart"/>
      <w:r w:rsidRPr="00EF4A95">
        <w:rPr>
          <w:rFonts w:asciiTheme="minorHAnsi" w:eastAsia="Times New Roman" w:hAnsiTheme="minorHAnsi" w:cstheme="minorHAnsi"/>
          <w:sz w:val="24"/>
          <w:szCs w:val="24"/>
          <w:lang w:eastAsia="it-IT"/>
        </w:rPr>
        <w:t>lett</w:t>
      </w:r>
      <w:proofErr w:type="spellEnd"/>
      <w:r w:rsidRPr="00EF4A95">
        <w:rPr>
          <w:rFonts w:asciiTheme="minorHAnsi" w:eastAsia="Times New Roman" w:hAnsiTheme="minorHAnsi" w:cstheme="minorHAnsi"/>
          <w:sz w:val="24"/>
          <w:szCs w:val="24"/>
          <w:lang w:eastAsia="it-IT"/>
        </w:rPr>
        <w:t>. g) GDPR).</w:t>
      </w:r>
    </w:p>
    <w:p w:rsidR="00E6686A" w:rsidRPr="00F043C0" w:rsidRDefault="00E6686A" w:rsidP="00E6686A">
      <w:pPr>
        <w:shd w:val="clear" w:color="auto" w:fill="FFFFFF"/>
        <w:spacing w:after="24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In particolare</w:t>
      </w:r>
      <w:r>
        <w:rPr>
          <w:rFonts w:asciiTheme="minorHAnsi" w:eastAsia="Times New Roman" w:hAnsiTheme="minorHAnsi" w:cstheme="minorHAnsi"/>
          <w:color w:val="212529"/>
        </w:rPr>
        <w:t>,</w:t>
      </w:r>
      <w:r w:rsidRPr="00F043C0">
        <w:rPr>
          <w:rFonts w:asciiTheme="minorHAnsi" w:eastAsia="Times New Roman" w:hAnsiTheme="minorHAnsi" w:cstheme="minorHAnsi"/>
          <w:color w:val="212529"/>
        </w:rPr>
        <w:t xml:space="preserve"> </w:t>
      </w:r>
      <w:r>
        <w:rPr>
          <w:rFonts w:asciiTheme="minorHAnsi" w:eastAsia="Times New Roman" w:hAnsiTheme="minorHAnsi" w:cstheme="minorHAnsi"/>
          <w:color w:val="212529"/>
        </w:rPr>
        <w:t xml:space="preserve">il trattamento dei suddetti </w:t>
      </w:r>
      <w:r w:rsidRPr="00F043C0">
        <w:rPr>
          <w:rFonts w:asciiTheme="minorHAnsi" w:eastAsia="Times New Roman" w:hAnsiTheme="minorHAnsi" w:cstheme="minorHAnsi"/>
          <w:color w:val="212529"/>
        </w:rPr>
        <w:t xml:space="preserve">dati personali </w:t>
      </w:r>
      <w:r>
        <w:rPr>
          <w:rFonts w:asciiTheme="minorHAnsi" w:eastAsia="Times New Roman" w:hAnsiTheme="minorHAnsi" w:cstheme="minorHAnsi"/>
          <w:color w:val="212529"/>
        </w:rPr>
        <w:t xml:space="preserve">– in applicazione </w:t>
      </w:r>
      <w:r w:rsidRPr="00625539">
        <w:rPr>
          <w:rFonts w:asciiTheme="minorHAnsi" w:eastAsia="Times New Roman" w:hAnsiTheme="minorHAnsi" w:cstheme="minorHAnsi"/>
          <w:color w:val="212529"/>
        </w:rPr>
        <w:t xml:space="preserve">del Reg. UE n. </w:t>
      </w:r>
      <w:r w:rsidR="00B46DC0" w:rsidRPr="00625539">
        <w:rPr>
          <w:rFonts w:asciiTheme="minorHAnsi" w:eastAsia="Times New Roman" w:hAnsiTheme="minorHAnsi" w:cstheme="minorHAnsi"/>
          <w:color w:val="212529"/>
        </w:rPr>
        <w:t>2021/2115</w:t>
      </w:r>
      <w:r w:rsidR="00B46DC0">
        <w:rPr>
          <w:rFonts w:asciiTheme="minorHAnsi" w:eastAsia="Times New Roman" w:hAnsiTheme="minorHAnsi" w:cstheme="minorHAnsi"/>
          <w:color w:val="212529"/>
        </w:rPr>
        <w:t xml:space="preserve"> </w:t>
      </w:r>
      <w:r>
        <w:rPr>
          <w:rFonts w:asciiTheme="minorHAnsi" w:eastAsia="Times New Roman" w:hAnsiTheme="minorHAnsi" w:cstheme="minorHAnsi"/>
          <w:color w:val="212529"/>
        </w:rPr>
        <w:t xml:space="preserve">– è volto allo svolgimento delle </w:t>
      </w:r>
      <w:r w:rsidRPr="00F043C0">
        <w:rPr>
          <w:rFonts w:asciiTheme="minorHAnsi" w:eastAsia="Times New Roman" w:hAnsiTheme="minorHAnsi" w:cstheme="minorHAnsi"/>
          <w:color w:val="212529"/>
        </w:rPr>
        <w:t xml:space="preserve">seguenti </w:t>
      </w:r>
      <w:r>
        <w:rPr>
          <w:rFonts w:asciiTheme="minorHAnsi" w:eastAsia="Times New Roman" w:hAnsiTheme="minorHAnsi" w:cstheme="minorHAnsi"/>
          <w:color w:val="212529"/>
        </w:rPr>
        <w:t>attività istituzionali</w:t>
      </w:r>
      <w:r w:rsidRPr="00F043C0">
        <w:rPr>
          <w:rFonts w:asciiTheme="minorHAnsi" w:eastAsia="Times New Roman" w:hAnsiTheme="minorHAnsi" w:cstheme="minorHAnsi"/>
          <w:color w:val="212529"/>
        </w:rPr>
        <w:t>: </w:t>
      </w:r>
    </w:p>
    <w:p w:rsidR="00E6686A" w:rsidRPr="00F043C0" w:rsidRDefault="00E6686A" w:rsidP="00E6686A">
      <w:pPr>
        <w:numPr>
          <w:ilvl w:val="0"/>
          <w:numId w:val="2"/>
        </w:numPr>
        <w:shd w:val="clear" w:color="auto" w:fill="FFFFFF"/>
        <w:spacing w:before="100" w:beforeAutospacing="1" w:after="100" w:afterAutospacing="1"/>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 xml:space="preserve">acquisizione delle segnalazioni di presunti illeciti, di qualsiasi sospetto di frode o irregolarità nonché di mere manifestazioni di rimostranze con riferimento ad iniziative </w:t>
      </w:r>
      <w:r w:rsidRPr="00625539">
        <w:rPr>
          <w:rFonts w:asciiTheme="minorHAnsi" w:eastAsia="Times New Roman" w:hAnsiTheme="minorHAnsi" w:cstheme="minorHAnsi"/>
          <w:color w:val="212529"/>
        </w:rPr>
        <w:t xml:space="preserve">cofinanziate dal </w:t>
      </w:r>
      <w:r w:rsidR="00B46DC0" w:rsidRPr="00625539">
        <w:rPr>
          <w:rFonts w:asciiTheme="minorHAnsi" w:eastAsia="Times New Roman" w:hAnsiTheme="minorHAnsi" w:cstheme="minorHAnsi"/>
          <w:color w:val="212529"/>
        </w:rPr>
        <w:t>CSR Puglia 2023-2027;</w:t>
      </w:r>
    </w:p>
    <w:p w:rsidR="00E6686A" w:rsidRPr="00F043C0" w:rsidRDefault="00E6686A" w:rsidP="00E6686A">
      <w:pPr>
        <w:numPr>
          <w:ilvl w:val="0"/>
          <w:numId w:val="2"/>
        </w:numPr>
        <w:shd w:val="clear" w:color="auto" w:fill="FFFFFF"/>
        <w:spacing w:before="100" w:beforeAutospacing="1" w:after="100" w:afterAutospacing="1"/>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istruttoria delle segnalazioni volta a verificare la fondatezza di quanto segnalato, nonché, se del caso, adottare adeguate misure correttive e intraprendere le opportune azioni nei confronti dei responsabili delle condotte segnalate</w:t>
      </w:r>
      <w:r>
        <w:rPr>
          <w:rFonts w:asciiTheme="minorHAnsi" w:eastAsia="Times New Roman" w:hAnsiTheme="minorHAnsi" w:cstheme="minorHAnsi"/>
          <w:color w:val="212529"/>
        </w:rPr>
        <w:t>;</w:t>
      </w:r>
    </w:p>
    <w:p w:rsidR="00E6686A" w:rsidRPr="00F043C0" w:rsidRDefault="00E6686A" w:rsidP="00E6686A">
      <w:pPr>
        <w:numPr>
          <w:ilvl w:val="0"/>
          <w:numId w:val="2"/>
        </w:numPr>
        <w:shd w:val="clear" w:color="auto" w:fill="FFFFFF"/>
        <w:spacing w:after="24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effettuazione delle comunicazioni previste dalla legge.</w:t>
      </w:r>
    </w:p>
    <w:p w:rsidR="00E6686A" w:rsidRPr="00F043C0" w:rsidRDefault="00E6686A" w:rsidP="00E6686A">
      <w:pPr>
        <w:shd w:val="clear" w:color="auto" w:fill="FFFFFF"/>
        <w:spacing w:after="24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I dati personali trattati sono, di regola, dati personali “ordinari” (nome, cognome, indirizzo, ecc.), nonché dati personali c.d. “particolari” (dati relativi a condizioni di salute, orientamento sessuale o appartenenza sindacale, di cui all’art. 9 del GDPR) e dati personali relativi a condanne penali e reati (di cui all’art. 10 del GDPR). I dati personali sono contenuti nella segnalazione e negli eventuali atti e documenti a questa allegati e possono riferirsi:</w:t>
      </w:r>
    </w:p>
    <w:p w:rsidR="00E6686A" w:rsidRPr="00F043C0" w:rsidRDefault="00E6686A" w:rsidP="00E6686A">
      <w:pPr>
        <w:numPr>
          <w:ilvl w:val="0"/>
          <w:numId w:val="4"/>
        </w:numPr>
        <w:shd w:val="clear" w:color="auto" w:fill="FFFFFF"/>
        <w:spacing w:before="100" w:beforeAutospacing="1" w:after="100" w:afterAutospacing="1"/>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allo stesso interessato (segnalante) che presenta la segnalazione</w:t>
      </w:r>
      <w:r>
        <w:rPr>
          <w:rFonts w:asciiTheme="minorHAnsi" w:eastAsia="Times New Roman" w:hAnsiTheme="minorHAnsi" w:cstheme="minorHAnsi"/>
          <w:color w:val="212529"/>
        </w:rPr>
        <w:t>;</w:t>
      </w:r>
    </w:p>
    <w:p w:rsidR="00E6686A" w:rsidRPr="00F043C0" w:rsidRDefault="00E6686A" w:rsidP="00E6686A">
      <w:pPr>
        <w:numPr>
          <w:ilvl w:val="0"/>
          <w:numId w:val="4"/>
        </w:numPr>
        <w:shd w:val="clear" w:color="auto" w:fill="FFFFFF"/>
        <w:spacing w:after="24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alle persone fisiche cui si riferisce la segnalazione e/o ulteriori persone fisiche comunque menzionate nella segnalazione o delle quali si possa evincere l’identità</w:t>
      </w:r>
      <w:r>
        <w:rPr>
          <w:rFonts w:asciiTheme="minorHAnsi" w:eastAsia="Times New Roman" w:hAnsiTheme="minorHAnsi" w:cstheme="minorHAnsi"/>
          <w:color w:val="212529"/>
        </w:rPr>
        <w:t>.</w:t>
      </w:r>
    </w:p>
    <w:p w:rsidR="00E6686A" w:rsidRPr="004E4DDB" w:rsidRDefault="00E6686A" w:rsidP="00E6686A">
      <w:pPr>
        <w:shd w:val="clear" w:color="auto" w:fill="FFFFFF"/>
        <w:spacing w:after="240"/>
        <w:jc w:val="both"/>
        <w:rPr>
          <w:rFonts w:asciiTheme="minorHAnsi" w:eastAsia="Times New Roman" w:hAnsiTheme="minorHAnsi" w:cstheme="minorHAnsi"/>
          <w:b/>
          <w:bCs/>
          <w:color w:val="212529"/>
        </w:rPr>
      </w:pPr>
      <w:r w:rsidRPr="00F043C0">
        <w:rPr>
          <w:rFonts w:asciiTheme="minorHAnsi" w:eastAsia="Times New Roman" w:hAnsiTheme="minorHAnsi" w:cstheme="minorHAnsi"/>
          <w:b/>
          <w:bCs/>
          <w:color w:val="212529"/>
        </w:rPr>
        <w:t>Le basi giuridiche del trattamento, per le finalità sopra indicate, sono rappresentate:</w:t>
      </w:r>
    </w:p>
    <w:p w:rsidR="00E6686A" w:rsidRPr="00F043C0" w:rsidRDefault="00E6686A" w:rsidP="00E6686A">
      <w:pPr>
        <w:shd w:val="clear" w:color="auto" w:fill="FFFFFF"/>
        <w:spacing w:after="240"/>
        <w:ind w:left="72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 xml:space="preserve">a) per i dati personali ordinari, dall’art. 6, par. 1, </w:t>
      </w:r>
      <w:proofErr w:type="spellStart"/>
      <w:r w:rsidRPr="00F043C0">
        <w:rPr>
          <w:rFonts w:asciiTheme="minorHAnsi" w:eastAsia="Times New Roman" w:hAnsiTheme="minorHAnsi" w:cstheme="minorHAnsi"/>
          <w:color w:val="212529"/>
        </w:rPr>
        <w:t>lett</w:t>
      </w:r>
      <w:proofErr w:type="spellEnd"/>
      <w:r w:rsidRPr="00F043C0">
        <w:rPr>
          <w:rFonts w:asciiTheme="minorHAnsi" w:eastAsia="Times New Roman" w:hAnsiTheme="minorHAnsi" w:cstheme="minorHAnsi"/>
          <w:color w:val="212529"/>
        </w:rPr>
        <w:t xml:space="preserve">. c) ed e), ovvero l’adempimento di un obbligo legale al quale è soggetto il Titolare del trattamento, nonché l’esecuzione di un compito di interesse pubblico assegnato dalla legge Regione Puglia; </w:t>
      </w:r>
    </w:p>
    <w:p w:rsidR="00E6686A" w:rsidRPr="00F043C0" w:rsidRDefault="00E6686A" w:rsidP="00E6686A">
      <w:pPr>
        <w:shd w:val="clear" w:color="auto" w:fill="FFFFFF"/>
        <w:spacing w:before="100" w:beforeAutospacing="1" w:after="100" w:afterAutospacing="1"/>
        <w:ind w:left="72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 xml:space="preserve">b) per i dati particolari, dall’art. 9, par. 2, </w:t>
      </w:r>
      <w:proofErr w:type="spellStart"/>
      <w:r w:rsidRPr="00F043C0">
        <w:rPr>
          <w:rFonts w:asciiTheme="minorHAnsi" w:eastAsia="Times New Roman" w:hAnsiTheme="minorHAnsi" w:cstheme="minorHAnsi"/>
          <w:color w:val="212529"/>
        </w:rPr>
        <w:t>lett</w:t>
      </w:r>
      <w:proofErr w:type="spellEnd"/>
      <w:r w:rsidRPr="00F043C0">
        <w:rPr>
          <w:rFonts w:asciiTheme="minorHAnsi" w:eastAsia="Times New Roman" w:hAnsiTheme="minorHAnsi" w:cstheme="minorHAnsi"/>
          <w:color w:val="212529"/>
        </w:rPr>
        <w:t xml:space="preserve">. b) e g), del GDPR, in connessione con l’art. 2-sexies, comma 2, </w:t>
      </w:r>
      <w:proofErr w:type="spellStart"/>
      <w:r w:rsidRPr="00F043C0">
        <w:rPr>
          <w:rFonts w:asciiTheme="minorHAnsi" w:eastAsia="Times New Roman" w:hAnsiTheme="minorHAnsi" w:cstheme="minorHAnsi"/>
          <w:color w:val="212529"/>
        </w:rPr>
        <w:t>lett</w:t>
      </w:r>
      <w:proofErr w:type="spellEnd"/>
      <w:r w:rsidRPr="00F043C0">
        <w:rPr>
          <w:rFonts w:asciiTheme="minorHAnsi" w:eastAsia="Times New Roman" w:hAnsiTheme="minorHAnsi" w:cstheme="minorHAnsi"/>
          <w:color w:val="212529"/>
        </w:rPr>
        <w:t xml:space="preserve">. </w:t>
      </w:r>
      <w:proofErr w:type="spellStart"/>
      <w:r w:rsidRPr="00F043C0">
        <w:rPr>
          <w:rFonts w:asciiTheme="minorHAnsi" w:eastAsia="Times New Roman" w:hAnsiTheme="minorHAnsi" w:cstheme="minorHAnsi"/>
          <w:color w:val="212529"/>
        </w:rPr>
        <w:t>dd</w:t>
      </w:r>
      <w:proofErr w:type="spellEnd"/>
      <w:r w:rsidRPr="00F043C0">
        <w:rPr>
          <w:rFonts w:asciiTheme="minorHAnsi" w:eastAsia="Times New Roman" w:hAnsiTheme="minorHAnsi" w:cstheme="minorHAnsi"/>
          <w:color w:val="212529"/>
        </w:rPr>
        <w:t xml:space="preserve">), del </w:t>
      </w:r>
      <w:proofErr w:type="spellStart"/>
      <w:r w:rsidRPr="00F043C0">
        <w:rPr>
          <w:rFonts w:asciiTheme="minorHAnsi" w:eastAsia="Times New Roman" w:hAnsiTheme="minorHAnsi" w:cstheme="minorHAnsi"/>
          <w:color w:val="212529"/>
        </w:rPr>
        <w:t>D.Lgs.</w:t>
      </w:r>
      <w:proofErr w:type="spellEnd"/>
      <w:r w:rsidRPr="00F043C0">
        <w:rPr>
          <w:rFonts w:asciiTheme="minorHAnsi" w:eastAsia="Times New Roman" w:hAnsiTheme="minorHAnsi" w:cstheme="minorHAnsi"/>
          <w:color w:val="212529"/>
        </w:rPr>
        <w:t xml:space="preserve"> n. 196/2003; </w:t>
      </w:r>
    </w:p>
    <w:p w:rsidR="00E6686A" w:rsidRPr="00F043C0" w:rsidRDefault="00E6686A" w:rsidP="00E6686A">
      <w:pPr>
        <w:shd w:val="clear" w:color="auto" w:fill="FFFFFF"/>
        <w:spacing w:before="100" w:beforeAutospacing="1" w:after="100" w:afterAutospacing="1"/>
        <w:ind w:left="72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 xml:space="preserve">c) per i dati personali relativi a condanne penali e misure di sicurezza, </w:t>
      </w:r>
      <w:r>
        <w:rPr>
          <w:rFonts w:asciiTheme="minorHAnsi" w:eastAsia="Times New Roman" w:hAnsiTheme="minorHAnsi" w:cstheme="minorHAnsi"/>
          <w:color w:val="212529"/>
        </w:rPr>
        <w:t xml:space="preserve">dall’art. 10 del GDPR e </w:t>
      </w:r>
      <w:r w:rsidRPr="00F043C0">
        <w:rPr>
          <w:rFonts w:asciiTheme="minorHAnsi" w:eastAsia="Times New Roman" w:hAnsiTheme="minorHAnsi" w:cstheme="minorHAnsi"/>
          <w:color w:val="212529"/>
        </w:rPr>
        <w:t xml:space="preserve">dall’art. 2-octies, comma 3, </w:t>
      </w:r>
      <w:proofErr w:type="spellStart"/>
      <w:r w:rsidRPr="00F043C0">
        <w:rPr>
          <w:rFonts w:asciiTheme="minorHAnsi" w:eastAsia="Times New Roman" w:hAnsiTheme="minorHAnsi" w:cstheme="minorHAnsi"/>
          <w:color w:val="212529"/>
        </w:rPr>
        <w:t>lett</w:t>
      </w:r>
      <w:proofErr w:type="spellEnd"/>
      <w:r w:rsidRPr="00F043C0">
        <w:rPr>
          <w:rFonts w:asciiTheme="minorHAnsi" w:eastAsia="Times New Roman" w:hAnsiTheme="minorHAnsi" w:cstheme="minorHAnsi"/>
          <w:color w:val="212529"/>
        </w:rPr>
        <w:t xml:space="preserve">. a), del </w:t>
      </w:r>
      <w:proofErr w:type="spellStart"/>
      <w:r w:rsidRPr="00F043C0">
        <w:rPr>
          <w:rFonts w:asciiTheme="minorHAnsi" w:eastAsia="Times New Roman" w:hAnsiTheme="minorHAnsi" w:cstheme="minorHAnsi"/>
          <w:color w:val="212529"/>
        </w:rPr>
        <w:t>D.Lgs.</w:t>
      </w:r>
      <w:proofErr w:type="spellEnd"/>
      <w:r w:rsidRPr="00F043C0">
        <w:rPr>
          <w:rFonts w:asciiTheme="minorHAnsi" w:eastAsia="Times New Roman" w:hAnsiTheme="minorHAnsi" w:cstheme="minorHAnsi"/>
          <w:color w:val="212529"/>
        </w:rPr>
        <w:t xml:space="preserve"> n. 196/2003</w:t>
      </w:r>
      <w:r>
        <w:rPr>
          <w:rFonts w:asciiTheme="minorHAnsi" w:eastAsia="Times New Roman" w:hAnsiTheme="minorHAnsi" w:cstheme="minorHAnsi"/>
          <w:color w:val="212529"/>
        </w:rPr>
        <w:t>;</w:t>
      </w:r>
    </w:p>
    <w:p w:rsidR="00E6686A" w:rsidRPr="00F043C0" w:rsidRDefault="00E6686A" w:rsidP="00E6686A">
      <w:pPr>
        <w:shd w:val="clear" w:color="auto" w:fill="FFFFFF"/>
        <w:spacing w:before="100" w:beforeAutospacing="1" w:after="100" w:afterAutospacing="1"/>
        <w:ind w:left="72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d) dal consenso espresso del segnalante, esclusivamente ai fini della conoscibilità della segnalazione ove la stessa sia necessaria alla difesa dell’incolpato.</w:t>
      </w:r>
    </w:p>
    <w:p w:rsidR="00E6686A" w:rsidRPr="00F043C0" w:rsidRDefault="00E6686A" w:rsidP="00E6686A">
      <w:pPr>
        <w:shd w:val="clear" w:color="auto" w:fill="FFFFFF"/>
        <w:spacing w:after="24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I dati non saranno utilizzati per finalità diverse da quelle sopra indicate. I dati personali che manifestamente non sono utili al trattamento di una specifica segnalazione non sono raccolti o, se raccolti accidentalmente, sono cancellati immediatamente.</w:t>
      </w:r>
    </w:p>
    <w:p w:rsidR="00E6686A" w:rsidRPr="00F043C0" w:rsidRDefault="00E6686A" w:rsidP="00E6686A">
      <w:pPr>
        <w:shd w:val="clear" w:color="auto" w:fill="FFFFFF"/>
        <w:spacing w:after="240"/>
        <w:jc w:val="both"/>
        <w:rPr>
          <w:rFonts w:asciiTheme="minorHAnsi" w:eastAsia="Times New Roman" w:hAnsiTheme="minorHAnsi" w:cstheme="minorHAnsi"/>
          <w:b/>
          <w:bCs/>
          <w:color w:val="212529"/>
        </w:rPr>
      </w:pPr>
      <w:r w:rsidRPr="00F043C0">
        <w:rPr>
          <w:rFonts w:asciiTheme="minorHAnsi" w:eastAsia="Times New Roman" w:hAnsiTheme="minorHAnsi" w:cstheme="minorHAnsi"/>
          <w:b/>
          <w:bCs/>
          <w:color w:val="212529"/>
        </w:rPr>
        <w:t>Modalità di trattamento </w:t>
      </w:r>
    </w:p>
    <w:p w:rsidR="00E6686A" w:rsidRPr="003C4BEF" w:rsidRDefault="00E6686A" w:rsidP="00E6686A">
      <w:pPr>
        <w:shd w:val="clear" w:color="auto" w:fill="FFFFFF"/>
        <w:spacing w:after="24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Il trattamento è effettuato con modalità informatiche e con misure di sicurezza tali da garantire la riservatezza dei dati personali acquisiti.</w:t>
      </w:r>
      <w:r>
        <w:rPr>
          <w:rFonts w:asciiTheme="minorHAnsi" w:eastAsia="Times New Roman" w:hAnsiTheme="minorHAnsi" w:cstheme="minorHAnsi"/>
          <w:color w:val="212529"/>
        </w:rPr>
        <w:t xml:space="preserve"> </w:t>
      </w:r>
      <w:r w:rsidRPr="00F043C0">
        <w:rPr>
          <w:rFonts w:asciiTheme="minorHAnsi" w:eastAsia="Times New Roman" w:hAnsiTheme="minorHAnsi" w:cstheme="minorHAnsi"/>
          <w:color w:val="212529"/>
        </w:rPr>
        <w:t>Il conferimento dei dati personali del segnalante non è obbligatorio ma è richiesto se si voglia</w:t>
      </w:r>
      <w:r>
        <w:rPr>
          <w:rFonts w:asciiTheme="minorHAnsi" w:eastAsia="Times New Roman" w:hAnsiTheme="minorHAnsi" w:cstheme="minorHAnsi"/>
          <w:color w:val="212529"/>
        </w:rPr>
        <w:t xml:space="preserve"> usufruire delle tutele previste dalla legge. </w:t>
      </w:r>
    </w:p>
    <w:p w:rsidR="00E6686A" w:rsidRPr="00F043C0" w:rsidRDefault="00E6686A" w:rsidP="00E6686A">
      <w:pPr>
        <w:shd w:val="clear" w:color="auto" w:fill="FFFFFF"/>
        <w:spacing w:after="240"/>
        <w:jc w:val="both"/>
        <w:rPr>
          <w:rFonts w:asciiTheme="minorHAnsi" w:eastAsia="Times New Roman" w:hAnsiTheme="minorHAnsi" w:cstheme="minorHAnsi"/>
          <w:b/>
          <w:bCs/>
          <w:color w:val="212529"/>
        </w:rPr>
      </w:pPr>
      <w:r w:rsidRPr="00F043C0">
        <w:rPr>
          <w:rFonts w:asciiTheme="minorHAnsi" w:eastAsia="Times New Roman" w:hAnsiTheme="minorHAnsi" w:cstheme="minorHAnsi"/>
          <w:b/>
          <w:bCs/>
          <w:color w:val="212529"/>
        </w:rPr>
        <w:t>Comunicazione e diffusione di dati personali</w:t>
      </w:r>
    </w:p>
    <w:p w:rsidR="00E6686A" w:rsidRPr="00F043C0" w:rsidRDefault="00E6686A" w:rsidP="00E6686A">
      <w:pPr>
        <w:shd w:val="clear" w:color="auto" w:fill="FFFFFF"/>
        <w:spacing w:after="24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 xml:space="preserve">Il trattamento dei </w:t>
      </w:r>
      <w:r w:rsidRPr="00625539">
        <w:rPr>
          <w:rFonts w:asciiTheme="minorHAnsi" w:eastAsia="Times New Roman" w:hAnsiTheme="minorHAnsi" w:cstheme="minorHAnsi"/>
          <w:color w:val="212529"/>
        </w:rPr>
        <w:t>dati personali e delle informazioni fornite dal segnalante da parte del Titolare sarà effettuato dal</w:t>
      </w:r>
      <w:r w:rsidR="00B46DC0" w:rsidRPr="00625539">
        <w:rPr>
          <w:rFonts w:asciiTheme="minorHAnsi" w:eastAsia="Times New Roman" w:hAnsiTheme="minorHAnsi" w:cstheme="minorHAnsi"/>
          <w:bCs/>
        </w:rPr>
        <w:t xml:space="preserve">l’Autorità di Gestione del CSR Puglia 2023-2027, </w:t>
      </w:r>
      <w:r w:rsidRPr="00625539">
        <w:rPr>
          <w:rFonts w:asciiTheme="minorHAnsi" w:eastAsia="Times New Roman" w:hAnsiTheme="minorHAnsi" w:cstheme="minorHAnsi"/>
          <w:color w:val="212529"/>
        </w:rPr>
        <w:t>quale</w:t>
      </w:r>
      <w:r w:rsidRPr="00F043C0">
        <w:rPr>
          <w:rFonts w:asciiTheme="minorHAnsi" w:eastAsia="Times New Roman" w:hAnsiTheme="minorHAnsi" w:cstheme="minorHAnsi"/>
          <w:color w:val="212529"/>
        </w:rPr>
        <w:t xml:space="preserve"> designato al Trattamento dei dati personali con riferimento alla segnalazione</w:t>
      </w:r>
      <w:r>
        <w:rPr>
          <w:rFonts w:asciiTheme="minorHAnsi" w:eastAsia="Times New Roman" w:hAnsiTheme="minorHAnsi" w:cstheme="minorHAnsi"/>
          <w:color w:val="212529"/>
        </w:rPr>
        <w:t xml:space="preserve"> e dai soggetti da questo autorizzati</w:t>
      </w:r>
      <w:r w:rsidRPr="00F043C0">
        <w:rPr>
          <w:rFonts w:asciiTheme="minorHAnsi" w:eastAsia="Times New Roman" w:hAnsiTheme="minorHAnsi" w:cstheme="minorHAnsi"/>
          <w:color w:val="212529"/>
        </w:rPr>
        <w:t>.</w:t>
      </w:r>
    </w:p>
    <w:p w:rsidR="00E6686A" w:rsidRPr="00F043C0" w:rsidRDefault="00E6686A" w:rsidP="00E6686A">
      <w:pPr>
        <w:shd w:val="clear" w:color="auto" w:fill="FFFFFF"/>
        <w:spacing w:after="24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Oltre a quanto precedentemente indicato i dati personali potranno essere comunicati:</w:t>
      </w:r>
    </w:p>
    <w:p w:rsidR="00E6686A" w:rsidRPr="00F043C0" w:rsidRDefault="00E6686A" w:rsidP="00E6686A">
      <w:pPr>
        <w:numPr>
          <w:ilvl w:val="0"/>
          <w:numId w:val="5"/>
        </w:numPr>
        <w:shd w:val="clear" w:color="auto" w:fill="FFFFFF"/>
        <w:spacing w:before="100" w:beforeAutospacing="1" w:after="100" w:afterAutospacing="1"/>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ai soggetti segnalati, solo in caso di consenso espresso del segnalante</w:t>
      </w:r>
      <w:r>
        <w:rPr>
          <w:rFonts w:asciiTheme="minorHAnsi" w:eastAsia="Times New Roman" w:hAnsiTheme="minorHAnsi" w:cstheme="minorHAnsi"/>
          <w:color w:val="212529"/>
        </w:rPr>
        <w:t>;</w:t>
      </w:r>
    </w:p>
    <w:p w:rsidR="00E6686A" w:rsidRPr="00F043C0" w:rsidRDefault="00E6686A" w:rsidP="00E6686A">
      <w:pPr>
        <w:numPr>
          <w:ilvl w:val="0"/>
          <w:numId w:val="5"/>
        </w:numPr>
        <w:shd w:val="clear" w:color="auto" w:fill="FFFFFF"/>
        <w:spacing w:after="24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all'Autorità Giudiziaria, amministrativa o ad altro soggetto pubblico legittimato a richiederli nei casi previsti esplicitamente dalla legge che operano quali titolari autonomi del trattamento</w:t>
      </w:r>
      <w:r>
        <w:rPr>
          <w:rFonts w:asciiTheme="minorHAnsi" w:eastAsia="Times New Roman" w:hAnsiTheme="minorHAnsi" w:cstheme="minorHAnsi"/>
          <w:color w:val="212529"/>
        </w:rPr>
        <w:t>.</w:t>
      </w:r>
    </w:p>
    <w:p w:rsidR="00E6686A" w:rsidRPr="00F043C0" w:rsidRDefault="00E6686A" w:rsidP="00E6686A">
      <w:pPr>
        <w:shd w:val="clear" w:color="auto" w:fill="FFFFFF"/>
        <w:spacing w:after="24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Nell’ambito dei procedimenti penali eventualmente istaurati, l’identità del segnalante sarà coperta da segreto nei modi e nei limiti previsti dall’art. 329 c.p.p.; nell’ambito di procedimenti dinanzi alla Corte dei conti, l’identità del segnalante non sarà comunque rivelata sino alla chiusura della fase istruttoria; nell’ambito dei procedimenti disciplinari, l’identità del segnalante non sarà rivelata in tutti i casi in cui la contestazione dell’addebito disciplinare si fondi su accertamenti distinti e ulteriori rispetto alla segnalazione, anche se conseguenti alla stessa, mentre potrà essere rivelata laddove concorrano, insieme, i seguenti tre presupposti: (1) che la contestazione si fondi, in tutto o in parte, sulla segnalazione</w:t>
      </w:r>
      <w:r>
        <w:rPr>
          <w:rFonts w:asciiTheme="minorHAnsi" w:eastAsia="Times New Roman" w:hAnsiTheme="minorHAnsi" w:cstheme="minorHAnsi"/>
          <w:color w:val="212529"/>
        </w:rPr>
        <w:t>,</w:t>
      </w:r>
      <w:r w:rsidRPr="00F043C0">
        <w:rPr>
          <w:rFonts w:asciiTheme="minorHAnsi" w:eastAsia="Times New Roman" w:hAnsiTheme="minorHAnsi" w:cstheme="minorHAnsi"/>
          <w:color w:val="212529"/>
        </w:rPr>
        <w:t xml:space="preserve"> (2) che la conoscenza dell’identità del segnalante sia indispensabile per la difesa dell’incolpato e che (3) il segnalante abbia espresso un apposito consenso alla rivelazione della propria identità.</w:t>
      </w:r>
    </w:p>
    <w:p w:rsidR="00E6686A" w:rsidRPr="00F043C0" w:rsidRDefault="00E6686A" w:rsidP="00E6686A">
      <w:pPr>
        <w:shd w:val="clear" w:color="auto" w:fill="FFFFFF"/>
        <w:spacing w:after="24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Non viene effettuata alcuna diffusione di dati personali.</w:t>
      </w:r>
    </w:p>
    <w:p w:rsidR="00E6686A" w:rsidRPr="00F043C0" w:rsidRDefault="00E6686A" w:rsidP="00E6686A">
      <w:pPr>
        <w:shd w:val="clear" w:color="auto" w:fill="FFFFFF"/>
        <w:spacing w:after="240"/>
        <w:jc w:val="both"/>
        <w:rPr>
          <w:rFonts w:asciiTheme="minorHAnsi" w:eastAsia="Times New Roman" w:hAnsiTheme="minorHAnsi" w:cstheme="minorHAnsi"/>
          <w:b/>
          <w:bCs/>
          <w:color w:val="212529"/>
        </w:rPr>
      </w:pPr>
      <w:r w:rsidRPr="00F043C0">
        <w:rPr>
          <w:rFonts w:asciiTheme="minorHAnsi" w:eastAsia="Times New Roman" w:hAnsiTheme="minorHAnsi" w:cstheme="minorHAnsi"/>
          <w:b/>
          <w:bCs/>
          <w:color w:val="212529"/>
        </w:rPr>
        <w:t>Durata del trattamento</w:t>
      </w:r>
    </w:p>
    <w:p w:rsidR="00E6686A" w:rsidRPr="00F043C0" w:rsidRDefault="00E6686A" w:rsidP="00E6686A">
      <w:pPr>
        <w:shd w:val="clear" w:color="auto" w:fill="FFFFFF"/>
        <w:spacing w:after="24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 xml:space="preserve">I dati raccolti saranno conservati per un arco di tempo non superiore al conseguimento delle finalità per le quali sono trattati, e comunque </w:t>
      </w:r>
      <w:r w:rsidRPr="00EF20A1">
        <w:rPr>
          <w:rFonts w:asciiTheme="minorHAnsi" w:eastAsia="Times New Roman" w:hAnsiTheme="minorHAnsi" w:cstheme="minorHAnsi"/>
          <w:color w:val="212529"/>
        </w:rPr>
        <w:t>non oltre cinque anni</w:t>
      </w:r>
      <w:r w:rsidR="00EF20A1" w:rsidRPr="00EF20A1">
        <w:rPr>
          <w:rFonts w:asciiTheme="minorHAnsi" w:eastAsia="Times New Roman" w:hAnsiTheme="minorHAnsi" w:cstheme="minorHAnsi"/>
          <w:color w:val="212529"/>
        </w:rPr>
        <w:t xml:space="preserve"> </w:t>
      </w:r>
      <w:r w:rsidRPr="00EF20A1">
        <w:rPr>
          <w:rFonts w:asciiTheme="minorHAnsi" w:eastAsia="Times New Roman" w:hAnsiTheme="minorHAnsi" w:cstheme="minorHAnsi"/>
          <w:color w:val="212529"/>
        </w:rPr>
        <w:t>a</w:t>
      </w:r>
      <w:r w:rsidRPr="00F043C0">
        <w:rPr>
          <w:rFonts w:asciiTheme="minorHAnsi" w:eastAsia="Times New Roman" w:hAnsiTheme="minorHAnsi" w:cstheme="minorHAnsi"/>
          <w:color w:val="212529"/>
        </w:rPr>
        <w:t xml:space="preserve"> decorrere dalla data della comunicazione dell'esito finale della procedura di segnalazione.</w:t>
      </w:r>
    </w:p>
    <w:p w:rsidR="00E6686A" w:rsidRPr="00F043C0" w:rsidRDefault="00E6686A" w:rsidP="00E6686A">
      <w:pPr>
        <w:shd w:val="clear" w:color="auto" w:fill="FFFFFF"/>
        <w:spacing w:after="24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Nel caso di contenzioso o di segnalazione all’Autorità giudiziaria, ad ANAC e/o alla Corte dei Conti, il trattamento potrà essere protratto anche oltre i termini sopra indicati, fino al termine di decadenza di eventuali ricorsi e fino alla scadenza dei termini di prescrizione per l’esercizio dei diritti e/o per l’adempimento di altri obblighi di legge</w:t>
      </w:r>
      <w:r>
        <w:rPr>
          <w:rFonts w:asciiTheme="minorHAnsi" w:eastAsia="Times New Roman" w:hAnsiTheme="minorHAnsi" w:cstheme="minorHAnsi"/>
          <w:color w:val="212529"/>
        </w:rPr>
        <w:t>.</w:t>
      </w:r>
    </w:p>
    <w:p w:rsidR="00E6686A" w:rsidRPr="00F043C0" w:rsidRDefault="00E6686A" w:rsidP="00E6686A">
      <w:pPr>
        <w:shd w:val="clear" w:color="auto" w:fill="FFFFFF"/>
        <w:spacing w:after="240"/>
        <w:jc w:val="both"/>
        <w:rPr>
          <w:rFonts w:asciiTheme="minorHAnsi" w:eastAsia="Times New Roman" w:hAnsiTheme="minorHAnsi" w:cstheme="minorHAnsi"/>
          <w:b/>
          <w:bCs/>
          <w:color w:val="212529"/>
        </w:rPr>
      </w:pPr>
      <w:r w:rsidRPr="00F043C0">
        <w:rPr>
          <w:rFonts w:asciiTheme="minorHAnsi" w:eastAsia="Times New Roman" w:hAnsiTheme="minorHAnsi" w:cstheme="minorHAnsi"/>
          <w:b/>
          <w:bCs/>
          <w:color w:val="212529"/>
        </w:rPr>
        <w:t>Diritti dell’interessato</w:t>
      </w:r>
    </w:p>
    <w:p w:rsidR="00E6686A" w:rsidRPr="00F043C0" w:rsidRDefault="00E6686A" w:rsidP="00E6686A">
      <w:pPr>
        <w:shd w:val="clear" w:color="auto" w:fill="FFFFFF"/>
        <w:spacing w:after="24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Secondo quanto stabilito dal GDPR e dalla normativa vigente in materia, al segnalante sono riconosciuti i seguenti diritti:</w:t>
      </w:r>
    </w:p>
    <w:p w:rsidR="00E6686A" w:rsidRPr="00F043C0" w:rsidRDefault="00E6686A" w:rsidP="00E6686A">
      <w:pPr>
        <w:numPr>
          <w:ilvl w:val="0"/>
          <w:numId w:val="6"/>
        </w:numPr>
        <w:shd w:val="clear" w:color="auto" w:fill="FFFFFF"/>
        <w:spacing w:before="100" w:beforeAutospacing="1" w:after="100" w:afterAutospacing="1"/>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chiedere al titolare del trattamento l'accesso ai dati personali e la rettifica o la cancellazione degli stessi o la limitazione del trattamento che lo riguardano o di opporsi al loro trattamento, oltre al diritto alla portabilità dei dati (diritto di accesso art. 15)</w:t>
      </w:r>
      <w:r>
        <w:rPr>
          <w:rFonts w:asciiTheme="minorHAnsi" w:eastAsia="Times New Roman" w:hAnsiTheme="minorHAnsi" w:cstheme="minorHAnsi"/>
          <w:color w:val="212529"/>
        </w:rPr>
        <w:t>;</w:t>
      </w:r>
    </w:p>
    <w:p w:rsidR="00E6686A" w:rsidRPr="00F043C0" w:rsidRDefault="00E6686A" w:rsidP="00E6686A">
      <w:pPr>
        <w:numPr>
          <w:ilvl w:val="0"/>
          <w:numId w:val="6"/>
        </w:numPr>
        <w:shd w:val="clear" w:color="auto" w:fill="FFFFFF"/>
        <w:spacing w:before="100" w:beforeAutospacing="1" w:after="100" w:afterAutospacing="1"/>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ottenere la conferma dell'esistenza o meno di dati personali che lo riguardano, anche se non ancora registrati e la loro comunicazione in forma intelligibile</w:t>
      </w:r>
      <w:r>
        <w:rPr>
          <w:rFonts w:asciiTheme="minorHAnsi" w:eastAsia="Times New Roman" w:hAnsiTheme="minorHAnsi" w:cstheme="minorHAnsi"/>
          <w:color w:val="212529"/>
        </w:rPr>
        <w:t>;</w:t>
      </w:r>
    </w:p>
    <w:p w:rsidR="00E6686A" w:rsidRPr="00F043C0" w:rsidRDefault="00E6686A" w:rsidP="00E6686A">
      <w:pPr>
        <w:numPr>
          <w:ilvl w:val="0"/>
          <w:numId w:val="6"/>
        </w:numPr>
        <w:shd w:val="clear" w:color="auto" w:fill="FFFFFF"/>
        <w:spacing w:after="24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proporre reclamo al Garante, come previsto dall'art. 77 del Regolamento stesso, o di adire le opportune sedi giudiziarie (art. 79 del Regolamento)</w:t>
      </w:r>
      <w:r>
        <w:rPr>
          <w:rFonts w:asciiTheme="minorHAnsi" w:eastAsia="Times New Roman" w:hAnsiTheme="minorHAnsi" w:cstheme="minorHAnsi"/>
          <w:color w:val="212529"/>
        </w:rPr>
        <w:t>.</w:t>
      </w:r>
    </w:p>
    <w:p w:rsidR="00E6686A" w:rsidRPr="00F043C0" w:rsidRDefault="00E6686A" w:rsidP="00E6686A">
      <w:pPr>
        <w:shd w:val="clear" w:color="auto" w:fill="FFFFFF"/>
        <w:spacing w:after="240"/>
        <w:jc w:val="both"/>
        <w:rPr>
          <w:rFonts w:asciiTheme="minorHAnsi" w:eastAsia="Times New Roman" w:hAnsiTheme="minorHAnsi" w:cstheme="minorHAnsi"/>
          <w:color w:val="212529"/>
        </w:rPr>
      </w:pPr>
      <w:r w:rsidRPr="00F043C0">
        <w:rPr>
          <w:rFonts w:asciiTheme="minorHAnsi" w:eastAsia="Times New Roman" w:hAnsiTheme="minorHAnsi" w:cstheme="minorHAnsi"/>
          <w:color w:val="212529"/>
        </w:rPr>
        <w:t xml:space="preserve">Per l’esercizio dei suoi diritti il segnalante può rivolgersi al Titolare ovvero al Responsabile della protezione dei dati che può essere contattato all’indirizzo di posta elettronica sopra indicato, specificando nell’oggetto il diritto che si intende esercitare e allegando, se la richiesta non proviene da casella </w:t>
      </w:r>
      <w:r>
        <w:rPr>
          <w:rFonts w:asciiTheme="minorHAnsi" w:eastAsia="Times New Roman" w:hAnsiTheme="minorHAnsi" w:cstheme="minorHAnsi"/>
          <w:color w:val="212529"/>
        </w:rPr>
        <w:t>PEC</w:t>
      </w:r>
      <w:r w:rsidRPr="00F043C0">
        <w:rPr>
          <w:rFonts w:asciiTheme="minorHAnsi" w:eastAsia="Times New Roman" w:hAnsiTheme="minorHAnsi" w:cstheme="minorHAnsi"/>
          <w:color w:val="212529"/>
        </w:rPr>
        <w:t xml:space="preserve"> intestata all’interessato, un documento di identità dello stesso.</w:t>
      </w:r>
    </w:p>
    <w:p w:rsidR="00E6686A" w:rsidRDefault="00E6686A" w:rsidP="00E6686A"/>
    <w:sectPr w:rsidR="00E6686A">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1F6" w:rsidRDefault="006C51F6" w:rsidP="00E6686A">
      <w:r>
        <w:separator/>
      </w:r>
    </w:p>
  </w:endnote>
  <w:endnote w:type="continuationSeparator" w:id="0">
    <w:p w:rsidR="006C51F6" w:rsidRDefault="006C51F6" w:rsidP="00E66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1F6" w:rsidRDefault="006C51F6" w:rsidP="00E6686A">
      <w:r>
        <w:separator/>
      </w:r>
    </w:p>
  </w:footnote>
  <w:footnote w:type="continuationSeparator" w:id="0">
    <w:p w:rsidR="006C51F6" w:rsidRDefault="006C51F6" w:rsidP="00E668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5FC" w:rsidRDefault="006305FC">
    <w:pPr>
      <w:pStyle w:val="Intestazione"/>
    </w:pPr>
    <w:r w:rsidRPr="00946583">
      <w:rPr>
        <w:rFonts w:cstheme="minorHAnsi"/>
        <w:noProof/>
        <w:sz w:val="20"/>
        <w:szCs w:val="20"/>
      </w:rPr>
      <w:drawing>
        <wp:anchor distT="0" distB="0" distL="114300" distR="114300" simplePos="0" relativeHeight="251659264" behindDoc="0" locked="0" layoutInCell="1" allowOverlap="1" wp14:anchorId="46453259" wp14:editId="67A94E7B">
          <wp:simplePos x="0" y="0"/>
          <wp:positionH relativeFrom="column">
            <wp:posOffset>5058137</wp:posOffset>
          </wp:positionH>
          <wp:positionV relativeFrom="paragraph">
            <wp:posOffset>-267053</wp:posOffset>
          </wp:positionV>
          <wp:extent cx="1137920" cy="1031240"/>
          <wp:effectExtent l="0" t="0" r="5080" b="0"/>
          <wp:wrapSquare wrapText="bothSides"/>
          <wp:docPr id="3" name="Picture 3" descr="C:\Users\f.cecca\Downloads\logo csr c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f.cecca\Downloads\logo csr cav.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37920" cy="1031240"/>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noProof/>
        <w:sz w:val="20"/>
        <w:szCs w:val="20"/>
      </w:rPr>
      <w:drawing>
        <wp:inline distT="0" distB="0" distL="0" distR="0" wp14:anchorId="696E4D7E" wp14:editId="479FD342">
          <wp:extent cx="2685415" cy="879475"/>
          <wp:effectExtent l="0" t="0" r="0" b="0"/>
          <wp:docPr id="27842044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5415" cy="8794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238C0"/>
    <w:multiLevelType w:val="multilevel"/>
    <w:tmpl w:val="BBCE6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634FDA"/>
    <w:multiLevelType w:val="multilevel"/>
    <w:tmpl w:val="3EBE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536EBA"/>
    <w:multiLevelType w:val="multilevel"/>
    <w:tmpl w:val="446C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947E93"/>
    <w:multiLevelType w:val="hybridMultilevel"/>
    <w:tmpl w:val="438A60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DAE7CB3"/>
    <w:multiLevelType w:val="multilevel"/>
    <w:tmpl w:val="6DB0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1D68EA"/>
    <w:multiLevelType w:val="multilevel"/>
    <w:tmpl w:val="A56CB9C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790" w:hanging="71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86A"/>
    <w:rsid w:val="000B6CBA"/>
    <w:rsid w:val="00167678"/>
    <w:rsid w:val="00314B75"/>
    <w:rsid w:val="00544BD3"/>
    <w:rsid w:val="00625539"/>
    <w:rsid w:val="006305FC"/>
    <w:rsid w:val="00692A09"/>
    <w:rsid w:val="006C51F6"/>
    <w:rsid w:val="00776229"/>
    <w:rsid w:val="00896F6F"/>
    <w:rsid w:val="00B46DC0"/>
    <w:rsid w:val="00CA51D9"/>
    <w:rsid w:val="00E32B7C"/>
    <w:rsid w:val="00E6686A"/>
    <w:rsid w:val="00E91155"/>
    <w:rsid w:val="00EF20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6686A"/>
    <w:rPr>
      <w:rFonts w:ascii="Times New Roman" w:eastAsia="MS Mincho" w:hAnsi="Times New Roman" w:cs="Times New Roman"/>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E6686A"/>
    <w:rPr>
      <w:color w:val="0000FF"/>
      <w:u w:val="single"/>
    </w:rPr>
  </w:style>
  <w:style w:type="character" w:customStyle="1" w:styleId="UnresolvedMention">
    <w:name w:val="Unresolved Mention"/>
    <w:basedOn w:val="Carpredefinitoparagrafo"/>
    <w:uiPriority w:val="99"/>
    <w:semiHidden/>
    <w:unhideWhenUsed/>
    <w:rsid w:val="00E6686A"/>
    <w:rPr>
      <w:color w:val="605E5C"/>
      <w:shd w:val="clear" w:color="auto" w:fill="E1DFDD"/>
    </w:rPr>
  </w:style>
  <w:style w:type="paragraph" w:styleId="Testonotaapidipagina">
    <w:name w:val="footnote text"/>
    <w:basedOn w:val="Normale"/>
    <w:link w:val="TestonotaapidipaginaCarattere"/>
    <w:rsid w:val="00E6686A"/>
    <w:rPr>
      <w:rFonts w:ascii="Cambria" w:eastAsia="Cambria" w:hAnsi="Cambria"/>
      <w:lang w:val="x-none" w:eastAsia="en-US"/>
    </w:rPr>
  </w:style>
  <w:style w:type="character" w:customStyle="1" w:styleId="TestonotaapidipaginaCarattere">
    <w:name w:val="Testo nota a piè di pagina Carattere"/>
    <w:basedOn w:val="Carpredefinitoparagrafo"/>
    <w:link w:val="Testonotaapidipagina"/>
    <w:rsid w:val="00E6686A"/>
    <w:rPr>
      <w:rFonts w:ascii="Cambria" w:eastAsia="Cambria" w:hAnsi="Cambria" w:cs="Times New Roman"/>
      <w:kern w:val="0"/>
      <w:lang w:val="x-none"/>
      <w14:ligatures w14:val="none"/>
    </w:rPr>
  </w:style>
  <w:style w:type="character" w:styleId="Rimandonotaapidipagina">
    <w:name w:val="footnote reference"/>
    <w:rsid w:val="00E6686A"/>
    <w:rPr>
      <w:vertAlign w:val="superscript"/>
    </w:rPr>
  </w:style>
  <w:style w:type="paragraph" w:styleId="Paragrafoelenco">
    <w:name w:val="List Paragraph"/>
    <w:basedOn w:val="Normale"/>
    <w:uiPriority w:val="34"/>
    <w:qFormat/>
    <w:rsid w:val="00E6686A"/>
    <w:pPr>
      <w:spacing w:after="160" w:line="259" w:lineRule="auto"/>
      <w:ind w:left="720"/>
      <w:contextualSpacing/>
    </w:pPr>
    <w:rPr>
      <w:rFonts w:ascii="Calibri" w:eastAsia="Calibri" w:hAnsi="Calibri"/>
      <w:sz w:val="22"/>
      <w:szCs w:val="22"/>
      <w:lang w:eastAsia="en-US"/>
    </w:rPr>
  </w:style>
  <w:style w:type="paragraph" w:styleId="Intestazione">
    <w:name w:val="header"/>
    <w:basedOn w:val="Normale"/>
    <w:link w:val="IntestazioneCarattere"/>
    <w:uiPriority w:val="99"/>
    <w:unhideWhenUsed/>
    <w:rsid w:val="006305FC"/>
    <w:pPr>
      <w:tabs>
        <w:tab w:val="center" w:pos="4819"/>
        <w:tab w:val="right" w:pos="9638"/>
      </w:tabs>
    </w:pPr>
  </w:style>
  <w:style w:type="character" w:customStyle="1" w:styleId="IntestazioneCarattere">
    <w:name w:val="Intestazione Carattere"/>
    <w:basedOn w:val="Carpredefinitoparagrafo"/>
    <w:link w:val="Intestazione"/>
    <w:uiPriority w:val="99"/>
    <w:rsid w:val="006305FC"/>
    <w:rPr>
      <w:rFonts w:ascii="Times New Roman" w:eastAsia="MS Mincho" w:hAnsi="Times New Roman" w:cs="Times New Roman"/>
      <w:kern w:val="0"/>
      <w:lang w:eastAsia="it-IT"/>
      <w14:ligatures w14:val="none"/>
    </w:rPr>
  </w:style>
  <w:style w:type="paragraph" w:styleId="Pidipagina">
    <w:name w:val="footer"/>
    <w:basedOn w:val="Normale"/>
    <w:link w:val="PidipaginaCarattere"/>
    <w:uiPriority w:val="99"/>
    <w:unhideWhenUsed/>
    <w:rsid w:val="006305FC"/>
    <w:pPr>
      <w:tabs>
        <w:tab w:val="center" w:pos="4819"/>
        <w:tab w:val="right" w:pos="9638"/>
      </w:tabs>
    </w:pPr>
  </w:style>
  <w:style w:type="character" w:customStyle="1" w:styleId="PidipaginaCarattere">
    <w:name w:val="Piè di pagina Carattere"/>
    <w:basedOn w:val="Carpredefinitoparagrafo"/>
    <w:link w:val="Pidipagina"/>
    <w:uiPriority w:val="99"/>
    <w:rsid w:val="006305FC"/>
    <w:rPr>
      <w:rFonts w:ascii="Times New Roman" w:eastAsia="MS Mincho" w:hAnsi="Times New Roman" w:cs="Times New Roman"/>
      <w:kern w:val="0"/>
      <w:lang w:eastAsia="it-IT"/>
      <w14:ligatures w14:val="none"/>
    </w:rPr>
  </w:style>
  <w:style w:type="paragraph" w:styleId="Testofumetto">
    <w:name w:val="Balloon Text"/>
    <w:basedOn w:val="Normale"/>
    <w:link w:val="TestofumettoCarattere"/>
    <w:uiPriority w:val="99"/>
    <w:semiHidden/>
    <w:unhideWhenUsed/>
    <w:rsid w:val="0062553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25539"/>
    <w:rPr>
      <w:rFonts w:ascii="Tahoma" w:eastAsia="MS Mincho" w:hAnsi="Tahoma" w:cs="Tahoma"/>
      <w:kern w:val="0"/>
      <w:sz w:val="16"/>
      <w:szCs w:val="16"/>
      <w:lang w:eastAsia="it-IT"/>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6686A"/>
    <w:rPr>
      <w:rFonts w:ascii="Times New Roman" w:eastAsia="MS Mincho" w:hAnsi="Times New Roman" w:cs="Times New Roman"/>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E6686A"/>
    <w:rPr>
      <w:color w:val="0000FF"/>
      <w:u w:val="single"/>
    </w:rPr>
  </w:style>
  <w:style w:type="character" w:customStyle="1" w:styleId="UnresolvedMention">
    <w:name w:val="Unresolved Mention"/>
    <w:basedOn w:val="Carpredefinitoparagrafo"/>
    <w:uiPriority w:val="99"/>
    <w:semiHidden/>
    <w:unhideWhenUsed/>
    <w:rsid w:val="00E6686A"/>
    <w:rPr>
      <w:color w:val="605E5C"/>
      <w:shd w:val="clear" w:color="auto" w:fill="E1DFDD"/>
    </w:rPr>
  </w:style>
  <w:style w:type="paragraph" w:styleId="Testonotaapidipagina">
    <w:name w:val="footnote text"/>
    <w:basedOn w:val="Normale"/>
    <w:link w:val="TestonotaapidipaginaCarattere"/>
    <w:rsid w:val="00E6686A"/>
    <w:rPr>
      <w:rFonts w:ascii="Cambria" w:eastAsia="Cambria" w:hAnsi="Cambria"/>
      <w:lang w:val="x-none" w:eastAsia="en-US"/>
    </w:rPr>
  </w:style>
  <w:style w:type="character" w:customStyle="1" w:styleId="TestonotaapidipaginaCarattere">
    <w:name w:val="Testo nota a piè di pagina Carattere"/>
    <w:basedOn w:val="Carpredefinitoparagrafo"/>
    <w:link w:val="Testonotaapidipagina"/>
    <w:rsid w:val="00E6686A"/>
    <w:rPr>
      <w:rFonts w:ascii="Cambria" w:eastAsia="Cambria" w:hAnsi="Cambria" w:cs="Times New Roman"/>
      <w:kern w:val="0"/>
      <w:lang w:val="x-none"/>
      <w14:ligatures w14:val="none"/>
    </w:rPr>
  </w:style>
  <w:style w:type="character" w:styleId="Rimandonotaapidipagina">
    <w:name w:val="footnote reference"/>
    <w:rsid w:val="00E6686A"/>
    <w:rPr>
      <w:vertAlign w:val="superscript"/>
    </w:rPr>
  </w:style>
  <w:style w:type="paragraph" w:styleId="Paragrafoelenco">
    <w:name w:val="List Paragraph"/>
    <w:basedOn w:val="Normale"/>
    <w:uiPriority w:val="34"/>
    <w:qFormat/>
    <w:rsid w:val="00E6686A"/>
    <w:pPr>
      <w:spacing w:after="160" w:line="259" w:lineRule="auto"/>
      <w:ind w:left="720"/>
      <w:contextualSpacing/>
    </w:pPr>
    <w:rPr>
      <w:rFonts w:ascii="Calibri" w:eastAsia="Calibri" w:hAnsi="Calibri"/>
      <w:sz w:val="22"/>
      <w:szCs w:val="22"/>
      <w:lang w:eastAsia="en-US"/>
    </w:rPr>
  </w:style>
  <w:style w:type="paragraph" w:styleId="Intestazione">
    <w:name w:val="header"/>
    <w:basedOn w:val="Normale"/>
    <w:link w:val="IntestazioneCarattere"/>
    <w:uiPriority w:val="99"/>
    <w:unhideWhenUsed/>
    <w:rsid w:val="006305FC"/>
    <w:pPr>
      <w:tabs>
        <w:tab w:val="center" w:pos="4819"/>
        <w:tab w:val="right" w:pos="9638"/>
      </w:tabs>
    </w:pPr>
  </w:style>
  <w:style w:type="character" w:customStyle="1" w:styleId="IntestazioneCarattere">
    <w:name w:val="Intestazione Carattere"/>
    <w:basedOn w:val="Carpredefinitoparagrafo"/>
    <w:link w:val="Intestazione"/>
    <w:uiPriority w:val="99"/>
    <w:rsid w:val="006305FC"/>
    <w:rPr>
      <w:rFonts w:ascii="Times New Roman" w:eastAsia="MS Mincho" w:hAnsi="Times New Roman" w:cs="Times New Roman"/>
      <w:kern w:val="0"/>
      <w:lang w:eastAsia="it-IT"/>
      <w14:ligatures w14:val="none"/>
    </w:rPr>
  </w:style>
  <w:style w:type="paragraph" w:styleId="Pidipagina">
    <w:name w:val="footer"/>
    <w:basedOn w:val="Normale"/>
    <w:link w:val="PidipaginaCarattere"/>
    <w:uiPriority w:val="99"/>
    <w:unhideWhenUsed/>
    <w:rsid w:val="006305FC"/>
    <w:pPr>
      <w:tabs>
        <w:tab w:val="center" w:pos="4819"/>
        <w:tab w:val="right" w:pos="9638"/>
      </w:tabs>
    </w:pPr>
  </w:style>
  <w:style w:type="character" w:customStyle="1" w:styleId="PidipaginaCarattere">
    <w:name w:val="Piè di pagina Carattere"/>
    <w:basedOn w:val="Carpredefinitoparagrafo"/>
    <w:link w:val="Pidipagina"/>
    <w:uiPriority w:val="99"/>
    <w:rsid w:val="006305FC"/>
    <w:rPr>
      <w:rFonts w:ascii="Times New Roman" w:eastAsia="MS Mincho" w:hAnsi="Times New Roman" w:cs="Times New Roman"/>
      <w:kern w:val="0"/>
      <w:lang w:eastAsia="it-IT"/>
      <w14:ligatures w14:val="none"/>
    </w:rPr>
  </w:style>
  <w:style w:type="paragraph" w:styleId="Testofumetto">
    <w:name w:val="Balloon Text"/>
    <w:basedOn w:val="Normale"/>
    <w:link w:val="TestofumettoCarattere"/>
    <w:uiPriority w:val="99"/>
    <w:semiHidden/>
    <w:unhideWhenUsed/>
    <w:rsid w:val="0062553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25539"/>
    <w:rPr>
      <w:rFonts w:ascii="Tahoma" w:eastAsia="MS Mincho" w:hAnsi="Tahoma" w:cs="Tahoma"/>
      <w:kern w:val="0"/>
      <w:sz w:val="16"/>
      <w:szCs w:val="16"/>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regione.puglia.i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1791</Words>
  <Characters>10209</Characters>
  <Application>Microsoft Office Word</Application>
  <DocSecurity>0</DocSecurity>
  <Lines>85</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Cecca</dc:creator>
  <cp:lastModifiedBy>Francesca Cecca</cp:lastModifiedBy>
  <cp:revision>4</cp:revision>
  <dcterms:created xsi:type="dcterms:W3CDTF">2026-05-07T15:22:00Z</dcterms:created>
  <dcterms:modified xsi:type="dcterms:W3CDTF">2026-07-27T08:48:00Z</dcterms:modified>
</cp:coreProperties>
</file>